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A0296" w14:textId="718214FF" w:rsidR="001444D6" w:rsidRDefault="001444D6" w:rsidP="00456CEC">
      <w:pPr>
        <w:pStyle w:val="ConsPlusNormal"/>
        <w:spacing w:line="360" w:lineRule="auto"/>
        <w:jc w:val="center"/>
        <w:rPr>
          <w:b/>
          <w:bCs/>
          <w:sz w:val="28"/>
          <w:szCs w:val="28"/>
        </w:rPr>
      </w:pPr>
      <w:bookmarkStart w:id="0" w:name="_Hlk12613890"/>
    </w:p>
    <w:p w14:paraId="266C790B" w14:textId="2A6C5EF5" w:rsidR="001444D6" w:rsidRDefault="001444D6" w:rsidP="00456CEC">
      <w:pPr>
        <w:pStyle w:val="ConsPlusNormal"/>
        <w:spacing w:line="360" w:lineRule="auto"/>
        <w:jc w:val="center"/>
        <w:rPr>
          <w:b/>
          <w:bCs/>
          <w:sz w:val="28"/>
          <w:szCs w:val="28"/>
        </w:rPr>
      </w:pPr>
    </w:p>
    <w:p w14:paraId="1A83AD2E" w14:textId="48977ED3" w:rsidR="001444D6" w:rsidRDefault="001444D6" w:rsidP="00456CEC">
      <w:pPr>
        <w:pStyle w:val="ConsPlusNormal"/>
        <w:spacing w:line="360" w:lineRule="auto"/>
        <w:jc w:val="center"/>
        <w:rPr>
          <w:b/>
          <w:bCs/>
          <w:sz w:val="28"/>
          <w:szCs w:val="28"/>
        </w:rPr>
      </w:pPr>
    </w:p>
    <w:p w14:paraId="76E93892" w14:textId="6C2C23A9" w:rsidR="001444D6" w:rsidRDefault="001444D6" w:rsidP="00456CEC">
      <w:pPr>
        <w:pStyle w:val="ConsPlusNormal"/>
        <w:spacing w:line="360" w:lineRule="auto"/>
        <w:jc w:val="center"/>
        <w:rPr>
          <w:b/>
          <w:bCs/>
          <w:sz w:val="28"/>
          <w:szCs w:val="28"/>
        </w:rPr>
      </w:pPr>
    </w:p>
    <w:p w14:paraId="7460F683" w14:textId="46DE03FD" w:rsidR="001444D6" w:rsidRDefault="001444D6" w:rsidP="00456CEC">
      <w:pPr>
        <w:pStyle w:val="ConsPlusNormal"/>
        <w:spacing w:line="360" w:lineRule="auto"/>
        <w:jc w:val="center"/>
        <w:rPr>
          <w:b/>
          <w:bCs/>
          <w:sz w:val="28"/>
          <w:szCs w:val="28"/>
        </w:rPr>
      </w:pPr>
    </w:p>
    <w:p w14:paraId="4E4BD940" w14:textId="4EDA4C02" w:rsidR="001444D6" w:rsidRDefault="001444D6" w:rsidP="00456CEC">
      <w:pPr>
        <w:pStyle w:val="ConsPlusNormal"/>
        <w:spacing w:line="360" w:lineRule="auto"/>
        <w:jc w:val="center"/>
        <w:rPr>
          <w:b/>
          <w:bCs/>
          <w:sz w:val="28"/>
          <w:szCs w:val="28"/>
        </w:rPr>
      </w:pPr>
    </w:p>
    <w:p w14:paraId="27A2C7D0" w14:textId="77777777" w:rsidR="001444D6" w:rsidRDefault="001444D6" w:rsidP="00456CEC">
      <w:pPr>
        <w:pStyle w:val="ConsPlusNormal"/>
        <w:spacing w:line="360" w:lineRule="auto"/>
        <w:jc w:val="center"/>
        <w:rPr>
          <w:b/>
          <w:bCs/>
          <w:sz w:val="28"/>
          <w:szCs w:val="28"/>
        </w:rPr>
      </w:pPr>
    </w:p>
    <w:p w14:paraId="7211FCDC" w14:textId="77777777" w:rsidR="00456CEC" w:rsidRDefault="00EB5945" w:rsidP="00456CEC">
      <w:pPr>
        <w:pStyle w:val="ConsPlusNormal"/>
        <w:jc w:val="center"/>
        <w:rPr>
          <w:b/>
          <w:bCs/>
          <w:sz w:val="28"/>
          <w:szCs w:val="28"/>
        </w:rPr>
      </w:pPr>
      <w:r w:rsidRPr="009D28F1">
        <w:rPr>
          <w:b/>
          <w:bCs/>
          <w:sz w:val="28"/>
          <w:szCs w:val="28"/>
        </w:rPr>
        <w:t>Об утверждении типовой формы договора</w:t>
      </w:r>
      <w:r w:rsidR="004A53D6">
        <w:rPr>
          <w:b/>
          <w:bCs/>
          <w:sz w:val="28"/>
          <w:szCs w:val="28"/>
        </w:rPr>
        <w:t xml:space="preserve"> </w:t>
      </w:r>
      <w:r w:rsidRPr="009D28F1">
        <w:rPr>
          <w:b/>
          <w:bCs/>
          <w:sz w:val="28"/>
          <w:szCs w:val="28"/>
        </w:rPr>
        <w:t xml:space="preserve">на оказание услуг </w:t>
      </w:r>
    </w:p>
    <w:p w14:paraId="44BCF39E" w14:textId="77777777" w:rsidR="00456CEC" w:rsidRDefault="00EB5945" w:rsidP="00456CEC">
      <w:pPr>
        <w:pStyle w:val="ConsPlusNormal"/>
        <w:jc w:val="center"/>
        <w:rPr>
          <w:b/>
          <w:bCs/>
          <w:sz w:val="28"/>
          <w:szCs w:val="28"/>
        </w:rPr>
      </w:pPr>
      <w:r w:rsidRPr="009D28F1">
        <w:rPr>
          <w:b/>
          <w:bCs/>
          <w:sz w:val="28"/>
          <w:szCs w:val="28"/>
        </w:rPr>
        <w:t>по предоставлению кодов маркировки</w:t>
      </w:r>
      <w:r w:rsidR="00F43028">
        <w:rPr>
          <w:b/>
          <w:bCs/>
          <w:sz w:val="28"/>
          <w:szCs w:val="28"/>
        </w:rPr>
        <w:t xml:space="preserve"> </w:t>
      </w:r>
      <w:r w:rsidR="0058681E">
        <w:rPr>
          <w:b/>
          <w:bCs/>
          <w:sz w:val="28"/>
          <w:szCs w:val="28"/>
        </w:rPr>
        <w:t xml:space="preserve">субъектам обращения </w:t>
      </w:r>
    </w:p>
    <w:p w14:paraId="737A2BDE" w14:textId="3FEB6636" w:rsidR="00EB5945" w:rsidRPr="009D28F1" w:rsidRDefault="0058681E" w:rsidP="00456CEC">
      <w:pPr>
        <w:pStyle w:val="ConsPlusNormal"/>
        <w:jc w:val="center"/>
        <w:rPr>
          <w:b/>
          <w:bCs/>
          <w:sz w:val="28"/>
          <w:szCs w:val="28"/>
        </w:rPr>
      </w:pPr>
      <w:r>
        <w:rPr>
          <w:b/>
          <w:bCs/>
          <w:sz w:val="28"/>
          <w:szCs w:val="28"/>
        </w:rPr>
        <w:t>лекарственных средств (иностранным юридическим лицам)</w:t>
      </w:r>
    </w:p>
    <w:p w14:paraId="30F1CF2C" w14:textId="77777777" w:rsidR="00EB5945" w:rsidRPr="009D28F1" w:rsidRDefault="00EB5945" w:rsidP="00456CEC">
      <w:pPr>
        <w:pStyle w:val="ConsPlusNormal"/>
        <w:spacing w:line="360" w:lineRule="auto"/>
        <w:jc w:val="both"/>
        <w:rPr>
          <w:b/>
          <w:bCs/>
          <w:sz w:val="28"/>
          <w:szCs w:val="28"/>
        </w:rPr>
      </w:pPr>
    </w:p>
    <w:p w14:paraId="47A597A3" w14:textId="36AF56C1" w:rsidR="00EB5945" w:rsidRPr="009D28F1" w:rsidRDefault="00EB5945" w:rsidP="00456CEC">
      <w:pPr>
        <w:pStyle w:val="ConsPlusNormal"/>
        <w:spacing w:line="360" w:lineRule="auto"/>
        <w:ind w:firstLine="652"/>
        <w:jc w:val="both"/>
        <w:rPr>
          <w:sz w:val="28"/>
          <w:szCs w:val="28"/>
        </w:rPr>
      </w:pPr>
      <w:r w:rsidRPr="009D28F1">
        <w:rPr>
          <w:sz w:val="28"/>
          <w:szCs w:val="28"/>
        </w:rPr>
        <w:t>В соответствии с пунктом 4 постановления Правительства Российской Федерации от 8 мая 2019 г. №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(Собрание законодательства Российской Федерации, 2019, № 20, ст. 2447)</w:t>
      </w:r>
      <w:bookmarkEnd w:id="0"/>
      <w:r w:rsidRPr="009D28F1">
        <w:rPr>
          <w:sz w:val="28"/>
          <w:szCs w:val="28"/>
        </w:rPr>
        <w:t xml:space="preserve"> п р и </w:t>
      </w:r>
      <w:proofErr w:type="gramStart"/>
      <w:r w:rsidRPr="009D28F1">
        <w:rPr>
          <w:sz w:val="28"/>
          <w:szCs w:val="28"/>
        </w:rPr>
        <w:t>к</w:t>
      </w:r>
      <w:proofErr w:type="gramEnd"/>
      <w:r w:rsidRPr="009D28F1">
        <w:rPr>
          <w:sz w:val="28"/>
          <w:szCs w:val="28"/>
        </w:rPr>
        <w:t xml:space="preserve"> а з ы в а ю:</w:t>
      </w:r>
    </w:p>
    <w:p w14:paraId="36B71B16" w14:textId="13452B76" w:rsidR="00EB5945" w:rsidRPr="009D28F1" w:rsidRDefault="00EB5945" w:rsidP="00456CEC">
      <w:pPr>
        <w:pStyle w:val="ConsPlusNormal"/>
        <w:spacing w:line="360" w:lineRule="auto"/>
        <w:ind w:firstLine="652"/>
        <w:jc w:val="both"/>
        <w:rPr>
          <w:sz w:val="28"/>
          <w:szCs w:val="28"/>
        </w:rPr>
      </w:pPr>
      <w:r w:rsidRPr="009D28F1">
        <w:rPr>
          <w:sz w:val="28"/>
          <w:szCs w:val="28"/>
        </w:rPr>
        <w:t>Утвердить прилагаемую типовую форму договора</w:t>
      </w:r>
      <w:r w:rsidR="00CE18AA">
        <w:rPr>
          <w:sz w:val="28"/>
          <w:szCs w:val="28"/>
        </w:rPr>
        <w:t xml:space="preserve"> </w:t>
      </w:r>
      <w:r w:rsidRPr="009D28F1">
        <w:rPr>
          <w:sz w:val="28"/>
          <w:szCs w:val="28"/>
        </w:rPr>
        <w:t>на оказание услуг по предоставлению кодов маркировки</w:t>
      </w:r>
      <w:r w:rsidR="0058681E">
        <w:rPr>
          <w:sz w:val="28"/>
          <w:szCs w:val="28"/>
        </w:rPr>
        <w:t xml:space="preserve"> </w:t>
      </w:r>
      <w:r w:rsidR="0058681E" w:rsidRPr="0058681E">
        <w:rPr>
          <w:sz w:val="28"/>
          <w:szCs w:val="28"/>
        </w:rPr>
        <w:t>субъектам обращения лекарственных средств</w:t>
      </w:r>
      <w:r w:rsidR="0058681E">
        <w:rPr>
          <w:sz w:val="28"/>
          <w:szCs w:val="28"/>
        </w:rPr>
        <w:t xml:space="preserve"> (иностранным юридическим лицам)</w:t>
      </w:r>
      <w:r w:rsidRPr="009D28F1">
        <w:rPr>
          <w:sz w:val="28"/>
          <w:szCs w:val="28"/>
        </w:rPr>
        <w:t xml:space="preserve">. </w:t>
      </w:r>
    </w:p>
    <w:p w14:paraId="2996F0C9" w14:textId="77777777" w:rsidR="00EB5945" w:rsidRPr="009D28F1" w:rsidRDefault="00EB5945" w:rsidP="00456CEC">
      <w:pPr>
        <w:pStyle w:val="ConsPlusNormal"/>
        <w:spacing w:line="360" w:lineRule="auto"/>
        <w:ind w:firstLine="709"/>
        <w:jc w:val="both"/>
        <w:rPr>
          <w:sz w:val="28"/>
          <w:szCs w:val="28"/>
        </w:rPr>
      </w:pPr>
    </w:p>
    <w:p w14:paraId="6CD09037" w14:textId="1E62908F" w:rsidR="001701CD" w:rsidRDefault="00EB5945" w:rsidP="00456CEC">
      <w:pPr>
        <w:tabs>
          <w:tab w:val="left" w:pos="7230"/>
        </w:tabs>
        <w:spacing w:after="0" w:line="360" w:lineRule="auto"/>
        <w:jc w:val="both"/>
        <w:rPr>
          <w:rFonts w:ascii="Times New Roman" w:hAnsi="Times New Roman" w:cs="Times New Roman"/>
          <w:sz w:val="28"/>
          <w:szCs w:val="28"/>
        </w:rPr>
      </w:pPr>
      <w:r w:rsidRPr="009D28F1">
        <w:rPr>
          <w:rFonts w:ascii="Times New Roman" w:hAnsi="Times New Roman" w:cs="Times New Roman"/>
          <w:sz w:val="28"/>
          <w:szCs w:val="28"/>
        </w:rPr>
        <w:t>Министр</w:t>
      </w:r>
      <w:r w:rsidR="00456CEC">
        <w:rPr>
          <w:rFonts w:ascii="Times New Roman" w:hAnsi="Times New Roman" w:cs="Times New Roman"/>
          <w:sz w:val="28"/>
          <w:szCs w:val="28"/>
        </w:rPr>
        <w:t xml:space="preserve"> </w:t>
      </w:r>
      <w:r w:rsidR="00456CEC">
        <w:rPr>
          <w:rFonts w:ascii="Times New Roman" w:hAnsi="Times New Roman" w:cs="Times New Roman"/>
          <w:sz w:val="28"/>
          <w:szCs w:val="28"/>
        </w:rPr>
        <w:tab/>
        <w:t xml:space="preserve">    </w:t>
      </w:r>
      <w:r w:rsidRPr="009D28F1">
        <w:rPr>
          <w:rFonts w:ascii="Times New Roman" w:hAnsi="Times New Roman" w:cs="Times New Roman"/>
          <w:sz w:val="28"/>
          <w:szCs w:val="28"/>
        </w:rPr>
        <w:t xml:space="preserve">       </w:t>
      </w:r>
      <w:r w:rsidR="001444D6">
        <w:rPr>
          <w:rFonts w:ascii="Times New Roman" w:hAnsi="Times New Roman" w:cs="Times New Roman"/>
          <w:sz w:val="28"/>
          <w:szCs w:val="28"/>
        </w:rPr>
        <w:t xml:space="preserve">      </w:t>
      </w:r>
      <w:bookmarkStart w:id="1" w:name="_Hlk12614309"/>
      <w:r w:rsidR="00456CEC">
        <w:rPr>
          <w:rFonts w:ascii="Times New Roman" w:hAnsi="Times New Roman" w:cs="Times New Roman"/>
          <w:sz w:val="28"/>
          <w:szCs w:val="28"/>
        </w:rPr>
        <w:t xml:space="preserve">Д.В. </w:t>
      </w:r>
      <w:proofErr w:type="spellStart"/>
      <w:r w:rsidR="00456CEC">
        <w:rPr>
          <w:rFonts w:ascii="Times New Roman" w:hAnsi="Times New Roman" w:cs="Times New Roman"/>
          <w:sz w:val="28"/>
          <w:szCs w:val="28"/>
        </w:rPr>
        <w:t>Мантуров</w:t>
      </w:r>
      <w:proofErr w:type="spellEnd"/>
    </w:p>
    <w:p w14:paraId="5C910FEE" w14:textId="6046369C" w:rsidR="00456CEC" w:rsidRDefault="00456CEC" w:rsidP="00456CEC">
      <w:pPr>
        <w:tabs>
          <w:tab w:val="left" w:pos="7230"/>
        </w:tabs>
        <w:spacing w:after="0" w:line="360" w:lineRule="auto"/>
        <w:jc w:val="both"/>
        <w:rPr>
          <w:rFonts w:ascii="Times New Roman" w:hAnsi="Times New Roman" w:cs="Times New Roman"/>
          <w:sz w:val="28"/>
          <w:szCs w:val="28"/>
        </w:rPr>
      </w:pPr>
    </w:p>
    <w:p w14:paraId="00A9F237" w14:textId="77777777" w:rsidR="00456CEC" w:rsidRPr="00EB646F" w:rsidRDefault="00456CEC" w:rsidP="00456CEC">
      <w:pPr>
        <w:tabs>
          <w:tab w:val="left" w:pos="7230"/>
        </w:tabs>
        <w:spacing w:after="0" w:line="360" w:lineRule="auto"/>
        <w:jc w:val="both"/>
      </w:pPr>
    </w:p>
    <w:p w14:paraId="4C0CB768" w14:textId="77777777" w:rsidR="00456CEC" w:rsidRDefault="00456CEC" w:rsidP="00456CEC">
      <w:pPr>
        <w:pStyle w:val="ConsPlusNormal"/>
        <w:spacing w:line="360" w:lineRule="auto"/>
        <w:jc w:val="right"/>
        <w:rPr>
          <w:sz w:val="28"/>
          <w:szCs w:val="28"/>
        </w:rPr>
        <w:sectPr w:rsidR="00456CEC" w:rsidSect="00614685">
          <w:headerReference w:type="default" r:id="rId8"/>
          <w:footerReference w:type="default" r:id="rId9"/>
          <w:headerReference w:type="first" r:id="rId10"/>
          <w:pgSz w:w="11906" w:h="16838"/>
          <w:pgMar w:top="1134" w:right="567" w:bottom="1134" w:left="1134" w:header="709" w:footer="709" w:gutter="0"/>
          <w:cols w:space="708"/>
          <w:titlePg/>
          <w:docGrid w:linePitch="360"/>
        </w:sectPr>
      </w:pPr>
    </w:p>
    <w:p w14:paraId="739AF315" w14:textId="0EA0DB60" w:rsidR="009835AB" w:rsidRPr="009D28F1" w:rsidRDefault="009835AB" w:rsidP="00456CEC">
      <w:pPr>
        <w:pStyle w:val="ConsPlusNormal"/>
        <w:spacing w:line="360" w:lineRule="auto"/>
        <w:ind w:left="5670"/>
        <w:jc w:val="center"/>
        <w:rPr>
          <w:sz w:val="28"/>
          <w:szCs w:val="28"/>
        </w:rPr>
      </w:pPr>
      <w:r w:rsidRPr="009D28F1">
        <w:rPr>
          <w:sz w:val="28"/>
          <w:szCs w:val="28"/>
        </w:rPr>
        <w:lastRenderedPageBreak/>
        <w:t>УТВЕРЖДЕНА</w:t>
      </w:r>
    </w:p>
    <w:p w14:paraId="1A6C7108" w14:textId="77777777" w:rsidR="009835AB" w:rsidRPr="009D28F1" w:rsidRDefault="009835AB" w:rsidP="00456CEC">
      <w:pPr>
        <w:pStyle w:val="ConsPlusNormal"/>
        <w:spacing w:line="360" w:lineRule="auto"/>
        <w:ind w:left="5670"/>
        <w:jc w:val="center"/>
        <w:rPr>
          <w:sz w:val="28"/>
          <w:szCs w:val="28"/>
        </w:rPr>
      </w:pPr>
      <w:r w:rsidRPr="009D28F1">
        <w:rPr>
          <w:sz w:val="28"/>
          <w:szCs w:val="28"/>
        </w:rPr>
        <w:t>приказом Минпромторга России</w:t>
      </w:r>
    </w:p>
    <w:p w14:paraId="4D38F1E2" w14:textId="15D2F05E" w:rsidR="009835AB" w:rsidRPr="009D28F1" w:rsidRDefault="009835AB" w:rsidP="00456CEC">
      <w:pPr>
        <w:pStyle w:val="ConsPlusNormal"/>
        <w:spacing w:line="360" w:lineRule="auto"/>
        <w:ind w:left="5670"/>
        <w:jc w:val="center"/>
        <w:rPr>
          <w:sz w:val="28"/>
          <w:szCs w:val="28"/>
        </w:rPr>
      </w:pPr>
      <w:r w:rsidRPr="009D28F1">
        <w:rPr>
          <w:sz w:val="28"/>
          <w:szCs w:val="28"/>
        </w:rPr>
        <w:t>от</w:t>
      </w:r>
      <w:r w:rsidR="00456CEC">
        <w:rPr>
          <w:sz w:val="28"/>
          <w:szCs w:val="28"/>
        </w:rPr>
        <w:t>_____________</w:t>
      </w:r>
      <w:r w:rsidRPr="009D28F1">
        <w:rPr>
          <w:sz w:val="28"/>
          <w:szCs w:val="28"/>
        </w:rPr>
        <w:t>2019 г. №</w:t>
      </w:r>
      <w:r w:rsidR="00456CEC">
        <w:rPr>
          <w:sz w:val="28"/>
          <w:szCs w:val="28"/>
        </w:rPr>
        <w:t>________</w:t>
      </w:r>
    </w:p>
    <w:bookmarkEnd w:id="1"/>
    <w:p w14:paraId="6838EDCD" w14:textId="77777777" w:rsidR="00D24667" w:rsidRPr="00EB646F" w:rsidRDefault="00D24667" w:rsidP="00456CEC">
      <w:pPr>
        <w:widowControl w:val="0"/>
        <w:autoSpaceDE w:val="0"/>
        <w:autoSpaceDN w:val="0"/>
        <w:adjustRightInd w:val="0"/>
        <w:spacing w:after="0" w:line="360" w:lineRule="auto"/>
        <w:jc w:val="center"/>
        <w:rPr>
          <w:rFonts w:ascii="Times New Roman" w:hAnsi="Times New Roman" w:cs="Times New Roman"/>
          <w:b/>
          <w:bCs/>
          <w:sz w:val="28"/>
          <w:szCs w:val="28"/>
        </w:rPr>
      </w:pPr>
    </w:p>
    <w:p w14:paraId="32F91F92" w14:textId="77777777" w:rsidR="00456CEC" w:rsidRDefault="009835AB" w:rsidP="00456CEC">
      <w:pPr>
        <w:pStyle w:val="ConsPlusNormal"/>
        <w:jc w:val="center"/>
        <w:rPr>
          <w:b/>
          <w:bCs/>
          <w:sz w:val="28"/>
          <w:szCs w:val="28"/>
        </w:rPr>
      </w:pPr>
      <w:r w:rsidRPr="009D28F1">
        <w:rPr>
          <w:b/>
          <w:bCs/>
          <w:sz w:val="28"/>
          <w:szCs w:val="28"/>
        </w:rPr>
        <w:t>Типовая форма договора</w:t>
      </w:r>
      <w:r w:rsidR="004A53D6">
        <w:rPr>
          <w:b/>
          <w:bCs/>
          <w:sz w:val="28"/>
          <w:szCs w:val="28"/>
        </w:rPr>
        <w:t xml:space="preserve"> </w:t>
      </w:r>
      <w:r w:rsidRPr="009D28F1">
        <w:rPr>
          <w:b/>
          <w:bCs/>
          <w:sz w:val="28"/>
          <w:szCs w:val="28"/>
        </w:rPr>
        <w:t>на оказание услуг по предоставлению кодов маркировки</w:t>
      </w:r>
      <w:r w:rsidR="0058681E">
        <w:rPr>
          <w:b/>
          <w:bCs/>
          <w:sz w:val="28"/>
          <w:szCs w:val="28"/>
        </w:rPr>
        <w:t xml:space="preserve"> субъектам обращения лекарственных средств </w:t>
      </w:r>
    </w:p>
    <w:p w14:paraId="686D69B9" w14:textId="709F8689" w:rsidR="009835AB" w:rsidRPr="009D28F1" w:rsidRDefault="0058681E" w:rsidP="00456CEC">
      <w:pPr>
        <w:pStyle w:val="ConsPlusNormal"/>
        <w:jc w:val="center"/>
        <w:rPr>
          <w:b/>
          <w:bCs/>
          <w:sz w:val="28"/>
          <w:szCs w:val="28"/>
        </w:rPr>
      </w:pPr>
      <w:r>
        <w:rPr>
          <w:b/>
          <w:bCs/>
          <w:sz w:val="28"/>
          <w:szCs w:val="28"/>
        </w:rPr>
        <w:t>(иностранным юридическим лицам)</w:t>
      </w:r>
    </w:p>
    <w:p w14:paraId="30AEE9CA" w14:textId="77777777" w:rsidR="00902609" w:rsidRPr="00EB646F" w:rsidRDefault="00902609" w:rsidP="00456CEC">
      <w:pPr>
        <w:pStyle w:val="ConsPlusNormal"/>
        <w:spacing w:line="360" w:lineRule="auto"/>
        <w:jc w:val="both"/>
        <w:rPr>
          <w:sz w:val="28"/>
          <w:szCs w:val="28"/>
        </w:rPr>
      </w:pPr>
    </w:p>
    <w:tbl>
      <w:tblPr>
        <w:tblW w:w="5000" w:type="pct"/>
        <w:tblLayout w:type="fixed"/>
        <w:tblCellMar>
          <w:left w:w="0" w:type="dxa"/>
          <w:right w:w="0" w:type="dxa"/>
        </w:tblCellMar>
        <w:tblLook w:val="0000" w:firstRow="0" w:lastRow="0" w:firstColumn="0" w:lastColumn="0" w:noHBand="0" w:noVBand="0"/>
      </w:tblPr>
      <w:tblGrid>
        <w:gridCol w:w="5104"/>
        <w:gridCol w:w="5101"/>
      </w:tblGrid>
      <w:tr w:rsidR="00902609" w:rsidRPr="009D28F1" w14:paraId="7FCAE4A4" w14:textId="77777777" w:rsidTr="00762548">
        <w:tc>
          <w:tcPr>
            <w:tcW w:w="4962" w:type="dxa"/>
          </w:tcPr>
          <w:p w14:paraId="414BC9B1" w14:textId="77777777" w:rsidR="00902609" w:rsidRPr="00EB646F" w:rsidRDefault="00902609" w:rsidP="00456CEC">
            <w:pPr>
              <w:pStyle w:val="ConsPlusNormal"/>
              <w:spacing w:line="360" w:lineRule="auto"/>
              <w:rPr>
                <w:sz w:val="28"/>
                <w:szCs w:val="28"/>
              </w:rPr>
            </w:pPr>
          </w:p>
        </w:tc>
        <w:tc>
          <w:tcPr>
            <w:tcW w:w="4960" w:type="dxa"/>
          </w:tcPr>
          <w:p w14:paraId="138566F1" w14:textId="77777777" w:rsidR="00902609" w:rsidRPr="00EB646F" w:rsidRDefault="00902609" w:rsidP="00456CEC">
            <w:pPr>
              <w:pStyle w:val="ConsPlusNormal"/>
              <w:spacing w:line="360" w:lineRule="auto"/>
              <w:jc w:val="right"/>
              <w:rPr>
                <w:sz w:val="28"/>
                <w:szCs w:val="28"/>
              </w:rPr>
            </w:pPr>
          </w:p>
        </w:tc>
      </w:tr>
    </w:tbl>
    <w:p w14:paraId="25B27784" w14:textId="7C52328E" w:rsidR="00762548" w:rsidRPr="00EB646F" w:rsidRDefault="00FD1DA3" w:rsidP="00456CEC">
      <w:pPr>
        <w:pStyle w:val="ConsPlusNormal"/>
        <w:spacing w:line="360" w:lineRule="auto"/>
        <w:ind w:left="-284" w:firstLine="539"/>
        <w:jc w:val="both"/>
        <w:rPr>
          <w:sz w:val="28"/>
          <w:szCs w:val="28"/>
        </w:rPr>
      </w:pPr>
      <w:r w:rsidRPr="00EB646F">
        <w:rPr>
          <w:sz w:val="28"/>
          <w:szCs w:val="28"/>
        </w:rPr>
        <w:t>г.</w:t>
      </w:r>
      <w:r w:rsidR="00307963" w:rsidRPr="00EB646F">
        <w:rPr>
          <w:sz w:val="28"/>
          <w:szCs w:val="28"/>
        </w:rPr>
        <w:t xml:space="preserve"> </w:t>
      </w:r>
      <w:r w:rsidRPr="00EB646F">
        <w:rPr>
          <w:sz w:val="28"/>
          <w:szCs w:val="28"/>
        </w:rPr>
        <w:t xml:space="preserve">Москва  </w:t>
      </w:r>
      <w:r w:rsidRPr="00EB646F">
        <w:rPr>
          <w:sz w:val="28"/>
          <w:szCs w:val="28"/>
        </w:rPr>
        <w:tab/>
      </w:r>
      <w:r w:rsidRPr="00EB646F">
        <w:rPr>
          <w:sz w:val="28"/>
          <w:szCs w:val="28"/>
        </w:rPr>
        <w:tab/>
        <w:t xml:space="preserve">                          </w:t>
      </w:r>
      <w:r w:rsidRPr="00EB646F">
        <w:rPr>
          <w:sz w:val="28"/>
          <w:szCs w:val="28"/>
        </w:rPr>
        <w:tab/>
      </w:r>
      <w:r w:rsidRPr="00EB646F">
        <w:rPr>
          <w:sz w:val="28"/>
          <w:szCs w:val="28"/>
        </w:rPr>
        <w:tab/>
      </w:r>
      <w:r w:rsidRPr="00EB646F">
        <w:rPr>
          <w:sz w:val="28"/>
          <w:szCs w:val="28"/>
        </w:rPr>
        <w:tab/>
      </w:r>
      <w:r w:rsidRPr="00EB646F">
        <w:rPr>
          <w:sz w:val="28"/>
          <w:szCs w:val="28"/>
        </w:rPr>
        <w:tab/>
        <w:t xml:space="preserve"> </w:t>
      </w:r>
    </w:p>
    <w:p w14:paraId="4A9FDA3F" w14:textId="1011B45E" w:rsidR="00FD1DA3" w:rsidRDefault="00FD1DA3" w:rsidP="00456CEC">
      <w:pPr>
        <w:pStyle w:val="ConsPlusNormal"/>
        <w:spacing w:line="360" w:lineRule="auto"/>
        <w:ind w:left="-284" w:firstLine="539"/>
        <w:jc w:val="both"/>
        <w:rPr>
          <w:b/>
          <w:sz w:val="28"/>
          <w:szCs w:val="28"/>
        </w:rPr>
      </w:pPr>
    </w:p>
    <w:p w14:paraId="74D22435" w14:textId="77777777" w:rsidR="001444D6" w:rsidRPr="001444D6" w:rsidRDefault="001444D6" w:rsidP="00456CEC">
      <w:pPr>
        <w:widowControl w:val="0"/>
        <w:autoSpaceDE w:val="0"/>
        <w:autoSpaceDN w:val="0"/>
        <w:adjustRightInd w:val="0"/>
        <w:spacing w:after="0" w:line="360" w:lineRule="auto"/>
        <w:ind w:firstLine="652"/>
        <w:jc w:val="both"/>
        <w:rPr>
          <w:rFonts w:ascii="Times New Roman" w:hAnsi="Times New Roman" w:cs="Times New Roman"/>
          <w:sz w:val="28"/>
          <w:szCs w:val="28"/>
        </w:rPr>
      </w:pPr>
      <w:r w:rsidRPr="001444D6">
        <w:rPr>
          <w:rFonts w:ascii="Times New Roman" w:hAnsi="Times New Roman" w:cs="Times New Roman"/>
          <w:sz w:val="28"/>
          <w:szCs w:val="28"/>
        </w:rPr>
        <w:t>Общество с ограниченной ответственностью «Оператор-ЦРПТ»</w:t>
      </w:r>
      <w:r w:rsidRPr="001444D6">
        <w:rPr>
          <w:rFonts w:ascii="Times New Roman" w:hAnsi="Times New Roman" w:cs="Times New Roman"/>
          <w:sz w:val="28"/>
          <w:szCs w:val="28"/>
          <w:vertAlign w:val="superscript"/>
        </w:rPr>
        <w:footnoteReference w:id="2"/>
      </w:r>
      <w:r w:rsidRPr="001444D6">
        <w:rPr>
          <w:rFonts w:ascii="Times New Roman" w:hAnsi="Times New Roman" w:cs="Times New Roman"/>
          <w:sz w:val="28"/>
          <w:szCs w:val="28"/>
        </w:rPr>
        <w:t xml:space="preserve"> (далее – Оператор) в лице ________________________________________________________,  </w:t>
      </w:r>
    </w:p>
    <w:p w14:paraId="3CC40A2D" w14:textId="77777777" w:rsidR="001444D6" w:rsidRPr="001444D6" w:rsidRDefault="001444D6" w:rsidP="00456CEC">
      <w:pPr>
        <w:widowControl w:val="0"/>
        <w:autoSpaceDE w:val="0"/>
        <w:autoSpaceDN w:val="0"/>
        <w:adjustRightInd w:val="0"/>
        <w:spacing w:after="0" w:line="360" w:lineRule="auto"/>
        <w:ind w:firstLine="709"/>
        <w:jc w:val="center"/>
        <w:rPr>
          <w:rFonts w:ascii="Times New Roman" w:hAnsi="Times New Roman" w:cs="Times New Roman"/>
          <w:sz w:val="24"/>
          <w:szCs w:val="28"/>
        </w:rPr>
      </w:pPr>
      <w:r w:rsidRPr="001444D6">
        <w:rPr>
          <w:rFonts w:ascii="Times New Roman" w:hAnsi="Times New Roman" w:cs="Times New Roman"/>
          <w:sz w:val="24"/>
          <w:szCs w:val="28"/>
        </w:rPr>
        <w:t>(должность, фамилия, имя, отчество (при наличии)</w:t>
      </w:r>
    </w:p>
    <w:p w14:paraId="47C7432E" w14:textId="77777777" w:rsidR="001444D6" w:rsidRPr="001444D6" w:rsidRDefault="001444D6" w:rsidP="00456CEC">
      <w:pPr>
        <w:widowControl w:val="0"/>
        <w:autoSpaceDE w:val="0"/>
        <w:autoSpaceDN w:val="0"/>
        <w:adjustRightInd w:val="0"/>
        <w:spacing w:after="0" w:line="360" w:lineRule="auto"/>
        <w:jc w:val="both"/>
        <w:rPr>
          <w:rFonts w:ascii="Times New Roman" w:hAnsi="Times New Roman" w:cs="Times New Roman"/>
          <w:sz w:val="28"/>
          <w:szCs w:val="28"/>
        </w:rPr>
      </w:pPr>
      <w:r w:rsidRPr="001444D6">
        <w:rPr>
          <w:rFonts w:ascii="Times New Roman" w:hAnsi="Times New Roman" w:cs="Times New Roman"/>
          <w:sz w:val="28"/>
          <w:szCs w:val="28"/>
        </w:rPr>
        <w:t>действующего на основании ______________________________________________,</w:t>
      </w:r>
    </w:p>
    <w:p w14:paraId="42690597" w14:textId="77777777" w:rsidR="001444D6" w:rsidRPr="001444D6" w:rsidRDefault="001444D6" w:rsidP="00456CEC">
      <w:pPr>
        <w:widowControl w:val="0"/>
        <w:autoSpaceDE w:val="0"/>
        <w:autoSpaceDN w:val="0"/>
        <w:adjustRightInd w:val="0"/>
        <w:spacing w:after="0" w:line="360" w:lineRule="auto"/>
        <w:ind w:firstLine="709"/>
        <w:jc w:val="center"/>
        <w:rPr>
          <w:rFonts w:ascii="Times New Roman" w:hAnsi="Times New Roman" w:cs="Times New Roman"/>
          <w:sz w:val="24"/>
          <w:szCs w:val="28"/>
        </w:rPr>
      </w:pPr>
      <w:r w:rsidRPr="001444D6">
        <w:rPr>
          <w:rFonts w:ascii="Times New Roman" w:hAnsi="Times New Roman" w:cs="Times New Roman"/>
          <w:sz w:val="24"/>
          <w:szCs w:val="28"/>
        </w:rPr>
        <w:t>(</w:t>
      </w:r>
      <w:bookmarkStart w:id="2" w:name="_Hlk17148878"/>
      <w:r w:rsidRPr="001444D6">
        <w:rPr>
          <w:rFonts w:ascii="Times New Roman" w:hAnsi="Times New Roman" w:cs="Times New Roman"/>
          <w:sz w:val="24"/>
          <w:szCs w:val="28"/>
        </w:rPr>
        <w:t>правоустанавливающий документ (устав) или доверенность (их реквизиты)</w:t>
      </w:r>
    </w:p>
    <w:bookmarkEnd w:id="2"/>
    <w:p w14:paraId="52084F71" w14:textId="77777777" w:rsidR="001444D6" w:rsidRPr="001444D6" w:rsidRDefault="001444D6" w:rsidP="00456CEC">
      <w:pPr>
        <w:widowControl w:val="0"/>
        <w:autoSpaceDE w:val="0"/>
        <w:autoSpaceDN w:val="0"/>
        <w:adjustRightInd w:val="0"/>
        <w:spacing w:after="0" w:line="360" w:lineRule="auto"/>
        <w:jc w:val="both"/>
        <w:rPr>
          <w:rFonts w:ascii="Times New Roman" w:hAnsi="Times New Roman" w:cs="Times New Roman"/>
          <w:sz w:val="28"/>
          <w:szCs w:val="28"/>
        </w:rPr>
      </w:pPr>
      <w:r w:rsidRPr="001444D6">
        <w:rPr>
          <w:rFonts w:ascii="Times New Roman" w:hAnsi="Times New Roman" w:cs="Times New Roman"/>
          <w:sz w:val="28"/>
          <w:szCs w:val="28"/>
        </w:rPr>
        <w:t xml:space="preserve">с одной стороны, и </w:t>
      </w:r>
    </w:p>
    <w:p w14:paraId="23DC76DF" w14:textId="77777777" w:rsidR="001444D6" w:rsidRPr="001444D6" w:rsidRDefault="001444D6" w:rsidP="00456CEC">
      <w:pPr>
        <w:widowControl w:val="0"/>
        <w:autoSpaceDE w:val="0"/>
        <w:autoSpaceDN w:val="0"/>
        <w:adjustRightInd w:val="0"/>
        <w:spacing w:after="0" w:line="360" w:lineRule="auto"/>
        <w:ind w:firstLine="652"/>
        <w:jc w:val="both"/>
        <w:rPr>
          <w:rFonts w:ascii="Times New Roman" w:hAnsi="Times New Roman" w:cs="Times New Roman"/>
          <w:sz w:val="28"/>
          <w:szCs w:val="28"/>
        </w:rPr>
      </w:pPr>
      <w:r w:rsidRPr="001444D6">
        <w:rPr>
          <w:rFonts w:ascii="Times New Roman" w:hAnsi="Times New Roman" w:cs="Times New Roman"/>
          <w:sz w:val="28"/>
          <w:szCs w:val="28"/>
        </w:rPr>
        <w:t>__________________________________________________________________,</w:t>
      </w:r>
    </w:p>
    <w:p w14:paraId="5BC9142A" w14:textId="77777777" w:rsidR="001444D6" w:rsidRPr="001444D6" w:rsidRDefault="001444D6" w:rsidP="00456CEC">
      <w:pPr>
        <w:widowControl w:val="0"/>
        <w:autoSpaceDE w:val="0"/>
        <w:autoSpaceDN w:val="0"/>
        <w:adjustRightInd w:val="0"/>
        <w:spacing w:after="0" w:line="360" w:lineRule="auto"/>
        <w:ind w:left="-284" w:firstLine="709"/>
        <w:jc w:val="center"/>
        <w:rPr>
          <w:rFonts w:ascii="Times New Roman" w:hAnsi="Times New Roman" w:cs="Times New Roman"/>
          <w:sz w:val="28"/>
          <w:szCs w:val="28"/>
        </w:rPr>
      </w:pPr>
      <w:r w:rsidRPr="001444D6">
        <w:rPr>
          <w:rFonts w:ascii="Times New Roman" w:hAnsi="Times New Roman" w:cs="Times New Roman"/>
          <w:sz w:val="24"/>
          <w:szCs w:val="28"/>
        </w:rPr>
        <w:t>(полное наименование иностранного юридического лица)</w:t>
      </w:r>
    </w:p>
    <w:p w14:paraId="4C177037" w14:textId="77777777" w:rsidR="001444D6" w:rsidRPr="001444D6" w:rsidRDefault="001444D6" w:rsidP="00456CEC">
      <w:pPr>
        <w:widowControl w:val="0"/>
        <w:autoSpaceDE w:val="0"/>
        <w:autoSpaceDN w:val="0"/>
        <w:adjustRightInd w:val="0"/>
        <w:spacing w:after="0" w:line="360" w:lineRule="auto"/>
        <w:jc w:val="both"/>
        <w:rPr>
          <w:rFonts w:ascii="Times New Roman" w:hAnsi="Times New Roman" w:cs="Times New Roman"/>
          <w:sz w:val="28"/>
          <w:szCs w:val="28"/>
        </w:rPr>
      </w:pPr>
      <w:r w:rsidRPr="001444D6">
        <w:rPr>
          <w:rFonts w:ascii="Times New Roman" w:hAnsi="Times New Roman" w:cs="Times New Roman"/>
          <w:sz w:val="28"/>
          <w:szCs w:val="28"/>
        </w:rPr>
        <w:t xml:space="preserve">в лице _________________________________________________________________, </w:t>
      </w:r>
    </w:p>
    <w:p w14:paraId="12413618" w14:textId="719EB4E8" w:rsidR="001444D6" w:rsidRPr="00F65BBA" w:rsidRDefault="001444D6" w:rsidP="00456CEC">
      <w:pPr>
        <w:widowControl w:val="0"/>
        <w:autoSpaceDE w:val="0"/>
        <w:autoSpaceDN w:val="0"/>
        <w:adjustRightInd w:val="0"/>
        <w:spacing w:after="0" w:line="360" w:lineRule="auto"/>
        <w:jc w:val="center"/>
        <w:rPr>
          <w:sz w:val="28"/>
          <w:szCs w:val="28"/>
        </w:rPr>
      </w:pPr>
      <w:r w:rsidRPr="001444D6">
        <w:rPr>
          <w:rFonts w:ascii="Times New Roman" w:hAnsi="Times New Roman" w:cs="Times New Roman"/>
          <w:sz w:val="24"/>
          <w:szCs w:val="28"/>
        </w:rPr>
        <w:t>(полное наименование представителя – юридического лица / фамилия, имя, отчество (при наличии) представителя – физического лица / полное наименование представительства иностранного юридического лица на территории Российской Федерации, фамилия, имя, отчество (при наличии) руководителя (Главы) представительства)</w:t>
      </w:r>
    </w:p>
    <w:p w14:paraId="3DDF188B" w14:textId="7B58F63C" w:rsidR="001444D6" w:rsidRPr="001444D6" w:rsidRDefault="001444D6" w:rsidP="00713249">
      <w:pPr>
        <w:widowControl w:val="0"/>
        <w:autoSpaceDE w:val="0"/>
        <w:autoSpaceDN w:val="0"/>
        <w:adjustRightInd w:val="0"/>
        <w:spacing w:after="0" w:line="360" w:lineRule="auto"/>
        <w:jc w:val="both"/>
        <w:rPr>
          <w:rFonts w:ascii="Times New Roman" w:hAnsi="Times New Roman" w:cs="Times New Roman"/>
          <w:sz w:val="28"/>
          <w:szCs w:val="28"/>
        </w:rPr>
      </w:pPr>
      <w:r w:rsidRPr="001444D6">
        <w:rPr>
          <w:rFonts w:ascii="Times New Roman" w:hAnsi="Times New Roman" w:cs="Times New Roman"/>
          <w:sz w:val="28"/>
          <w:szCs w:val="28"/>
        </w:rPr>
        <w:t>(далее - Участник), являясь субъектом обращения лекарственных средств - эмитентом средств идентификации: юридическим лицом, гражданская правоспособность которого определяется в соответствии с законодательством иностранного государства, в котором такое юридическое лицо</w:t>
      </w:r>
      <w:bookmarkStart w:id="3" w:name="_GoBack"/>
      <w:bookmarkEnd w:id="3"/>
      <w:r w:rsidRPr="001444D6">
        <w:rPr>
          <w:rFonts w:ascii="Times New Roman" w:hAnsi="Times New Roman" w:cs="Times New Roman"/>
          <w:sz w:val="28"/>
          <w:szCs w:val="28"/>
        </w:rPr>
        <w:t xml:space="preserve"> учреждено, являющимся держателем либо владельцем регистрационного удостоверения лекарственных препаратов, при </w:t>
      </w:r>
      <w:r w:rsidRPr="001444D6">
        <w:rPr>
          <w:rFonts w:ascii="Times New Roman" w:hAnsi="Times New Roman" w:cs="Times New Roman"/>
          <w:sz w:val="28"/>
          <w:szCs w:val="28"/>
        </w:rPr>
        <w:lastRenderedPageBreak/>
        <w:t xml:space="preserve">производстве лекарственных препаратов вне территории Российской Федерации,               в соответствии с постановлением Правительства Российской Федерации </w:t>
      </w:r>
      <w:r w:rsidR="00456CEC">
        <w:rPr>
          <w:rFonts w:ascii="Times New Roman" w:hAnsi="Times New Roman" w:cs="Times New Roman"/>
          <w:sz w:val="28"/>
          <w:szCs w:val="28"/>
        </w:rPr>
        <w:br/>
      </w:r>
      <w:r w:rsidRPr="001444D6">
        <w:rPr>
          <w:rFonts w:ascii="Times New Roman" w:hAnsi="Times New Roman" w:cs="Times New Roman"/>
          <w:sz w:val="28"/>
          <w:szCs w:val="28"/>
        </w:rPr>
        <w:t>от 14 декабря 2018 г. № 1556 «Об утверждении Положения о системе мониторинга движения лекарственных препаратов для медицинского применения» (Собрание законодательства Российской Федерации, 2018, № 53, ст. 8641), с другой стороны,  Оператор и Участник вместе именуются Стороны, заключили Договор</w:t>
      </w:r>
      <w:r w:rsidR="00713249">
        <w:rPr>
          <w:rFonts w:ascii="Times New Roman" w:hAnsi="Times New Roman" w:cs="Times New Roman"/>
          <w:sz w:val="28"/>
          <w:szCs w:val="28"/>
        </w:rPr>
        <w:t xml:space="preserve"> </w:t>
      </w:r>
      <w:r w:rsidR="00713249" w:rsidRPr="00713249">
        <w:rPr>
          <w:rFonts w:ascii="Times New Roman" w:hAnsi="Times New Roman" w:cs="Times New Roman"/>
          <w:sz w:val="28"/>
          <w:szCs w:val="28"/>
        </w:rPr>
        <w:t>утверждении типовой формы договора на оказание услуг по предоставлению кодов маркировки субъектам обращения лекарственных средств (иностранным юридическим лицам)</w:t>
      </w:r>
      <w:r w:rsidRPr="001444D6">
        <w:rPr>
          <w:rFonts w:ascii="Times New Roman" w:hAnsi="Times New Roman" w:cs="Times New Roman"/>
          <w:sz w:val="28"/>
          <w:szCs w:val="28"/>
        </w:rPr>
        <w:t xml:space="preserve"> (далее – Договор) о следующем:</w:t>
      </w:r>
    </w:p>
    <w:p w14:paraId="3EF97CBF" w14:textId="77777777" w:rsidR="008378AF" w:rsidRPr="00EB646F" w:rsidRDefault="008378AF" w:rsidP="00456CEC">
      <w:pPr>
        <w:pStyle w:val="ConsPlusNormal"/>
        <w:spacing w:line="360" w:lineRule="auto"/>
        <w:ind w:left="-284" w:firstLine="539"/>
        <w:jc w:val="both"/>
        <w:rPr>
          <w:sz w:val="28"/>
          <w:szCs w:val="28"/>
        </w:rPr>
      </w:pPr>
    </w:p>
    <w:p w14:paraId="043382C2" w14:textId="5299EFCF" w:rsidR="005877EF" w:rsidRPr="00EB646F" w:rsidRDefault="000E0AA0" w:rsidP="00E67A3D">
      <w:pPr>
        <w:pStyle w:val="ConsPlusNormal"/>
        <w:spacing w:line="360" w:lineRule="auto"/>
        <w:jc w:val="center"/>
        <w:outlineLvl w:val="0"/>
        <w:rPr>
          <w:b/>
          <w:sz w:val="28"/>
          <w:szCs w:val="28"/>
        </w:rPr>
      </w:pPr>
      <w:bookmarkStart w:id="4" w:name="_Hlk4092052"/>
      <w:r w:rsidRPr="009D28F1">
        <w:rPr>
          <w:b/>
          <w:sz w:val="28"/>
          <w:szCs w:val="28"/>
          <w:lang w:val="en-US"/>
        </w:rPr>
        <w:t>I</w:t>
      </w:r>
      <w:r w:rsidRPr="00EB646F">
        <w:rPr>
          <w:b/>
          <w:sz w:val="28"/>
          <w:szCs w:val="28"/>
        </w:rPr>
        <w:t xml:space="preserve">. </w:t>
      </w:r>
      <w:r w:rsidR="005877EF" w:rsidRPr="00EB646F">
        <w:rPr>
          <w:b/>
          <w:sz w:val="28"/>
          <w:szCs w:val="28"/>
        </w:rPr>
        <w:t>Т</w:t>
      </w:r>
      <w:r w:rsidR="001E532E" w:rsidRPr="00EB646F">
        <w:rPr>
          <w:b/>
          <w:sz w:val="28"/>
          <w:szCs w:val="28"/>
        </w:rPr>
        <w:t>ермины и сокращения</w:t>
      </w:r>
    </w:p>
    <w:p w14:paraId="41D0D17E" w14:textId="77777777" w:rsidR="00713249" w:rsidRDefault="00713249" w:rsidP="00713249">
      <w:pPr>
        <w:pStyle w:val="ConsPlusNormal"/>
        <w:ind w:firstLine="851"/>
        <w:jc w:val="both"/>
        <w:rPr>
          <w:sz w:val="28"/>
          <w:szCs w:val="28"/>
        </w:rPr>
      </w:pPr>
    </w:p>
    <w:p w14:paraId="6A1121E2" w14:textId="4FF69577" w:rsidR="000E0AA0" w:rsidRPr="009D28F1" w:rsidRDefault="000E0AA0" w:rsidP="00E67A3D">
      <w:pPr>
        <w:pStyle w:val="ConsPlusNormal"/>
        <w:spacing w:line="360" w:lineRule="auto"/>
        <w:ind w:firstLine="851"/>
        <w:jc w:val="both"/>
        <w:rPr>
          <w:sz w:val="28"/>
          <w:szCs w:val="28"/>
        </w:rPr>
      </w:pPr>
      <w:r w:rsidRPr="009D28F1">
        <w:rPr>
          <w:sz w:val="28"/>
          <w:szCs w:val="28"/>
        </w:rPr>
        <w:t xml:space="preserve">1.1. </w:t>
      </w:r>
      <w:r w:rsidR="001E532E" w:rsidRPr="00EB646F">
        <w:rPr>
          <w:sz w:val="28"/>
          <w:szCs w:val="28"/>
        </w:rPr>
        <w:t xml:space="preserve">Для целей Договора используются следующие </w:t>
      </w:r>
      <w:r w:rsidR="001444D6" w:rsidRPr="001444D6">
        <w:rPr>
          <w:sz w:val="28"/>
          <w:szCs w:val="28"/>
        </w:rPr>
        <w:t>термины и сокращения</w:t>
      </w:r>
      <w:r w:rsidR="001E532E" w:rsidRPr="00EB646F">
        <w:rPr>
          <w:sz w:val="28"/>
          <w:szCs w:val="28"/>
        </w:rPr>
        <w:t>:</w:t>
      </w:r>
    </w:p>
    <w:p w14:paraId="79A42ADF" w14:textId="1383B308" w:rsidR="000E0AA0" w:rsidRPr="00EB646F" w:rsidRDefault="005877EF" w:rsidP="00E67A3D">
      <w:pPr>
        <w:pStyle w:val="ConsPlusNormal"/>
        <w:spacing w:line="360" w:lineRule="auto"/>
        <w:ind w:firstLine="851"/>
        <w:jc w:val="both"/>
        <w:rPr>
          <w:sz w:val="28"/>
          <w:szCs w:val="28"/>
        </w:rPr>
      </w:pPr>
      <w:r w:rsidRPr="005B4BE7">
        <w:rPr>
          <w:sz w:val="28"/>
          <w:szCs w:val="28"/>
        </w:rPr>
        <w:t xml:space="preserve">Система </w:t>
      </w:r>
      <w:r w:rsidR="009168C7" w:rsidRPr="005B4BE7">
        <w:rPr>
          <w:sz w:val="28"/>
          <w:szCs w:val="28"/>
        </w:rPr>
        <w:t>МДЛП</w:t>
      </w:r>
      <w:r w:rsidRPr="005B4BE7">
        <w:rPr>
          <w:sz w:val="28"/>
          <w:szCs w:val="28"/>
        </w:rPr>
        <w:t xml:space="preserve"> </w:t>
      </w:r>
      <w:r w:rsidR="00E67A3D" w:rsidRPr="00D330D2">
        <w:rPr>
          <w:sz w:val="28"/>
          <w:szCs w:val="28"/>
        </w:rPr>
        <w:t>–</w:t>
      </w:r>
      <w:r w:rsidRPr="005B4BE7">
        <w:rPr>
          <w:sz w:val="28"/>
          <w:szCs w:val="28"/>
        </w:rPr>
        <w:t xml:space="preserve"> </w:t>
      </w:r>
      <w:r w:rsidR="001E532E" w:rsidRPr="00D330D2">
        <w:rPr>
          <w:sz w:val="28"/>
          <w:szCs w:val="28"/>
        </w:rPr>
        <w:t>ф</w:t>
      </w:r>
      <w:r w:rsidR="009168C7" w:rsidRPr="00D330D2">
        <w:rPr>
          <w:sz w:val="28"/>
          <w:szCs w:val="28"/>
        </w:rPr>
        <w:t>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r w:rsidR="001444D6">
        <w:rPr>
          <w:sz w:val="28"/>
          <w:szCs w:val="28"/>
        </w:rPr>
        <w:t>.</w:t>
      </w:r>
    </w:p>
    <w:p w14:paraId="66B2CBA5" w14:textId="3059A010" w:rsidR="000E0AA0" w:rsidRPr="00D330D2" w:rsidRDefault="005877EF" w:rsidP="00E67A3D">
      <w:pPr>
        <w:pStyle w:val="ConsPlusNormal"/>
        <w:spacing w:line="360" w:lineRule="auto"/>
        <w:ind w:firstLine="851"/>
        <w:jc w:val="both"/>
        <w:rPr>
          <w:sz w:val="28"/>
          <w:szCs w:val="28"/>
        </w:rPr>
      </w:pPr>
      <w:r w:rsidRPr="005B4BE7">
        <w:rPr>
          <w:sz w:val="28"/>
          <w:szCs w:val="28"/>
        </w:rPr>
        <w:t>Устройство регистрации эмиссии</w:t>
      </w:r>
      <w:r w:rsidR="000C70BE" w:rsidRPr="005B4BE7">
        <w:rPr>
          <w:sz w:val="28"/>
          <w:szCs w:val="28"/>
        </w:rPr>
        <w:t xml:space="preserve"> </w:t>
      </w:r>
      <w:r w:rsidR="00166A5C" w:rsidRPr="005B4BE7">
        <w:rPr>
          <w:sz w:val="28"/>
          <w:szCs w:val="28"/>
        </w:rPr>
        <w:t xml:space="preserve">Участника </w:t>
      </w:r>
      <w:r w:rsidR="00E9454E" w:rsidRPr="00D330D2">
        <w:rPr>
          <w:sz w:val="28"/>
          <w:szCs w:val="28"/>
        </w:rPr>
        <w:t>–</w:t>
      </w:r>
      <w:r w:rsidR="000C70BE" w:rsidRPr="00D330D2">
        <w:rPr>
          <w:sz w:val="28"/>
          <w:szCs w:val="28"/>
        </w:rPr>
        <w:t xml:space="preserve"> </w:t>
      </w:r>
      <w:r w:rsidR="00E9454E" w:rsidRPr="00D330D2">
        <w:rPr>
          <w:sz w:val="28"/>
          <w:szCs w:val="28"/>
        </w:rPr>
        <w:t xml:space="preserve">движимое имущество, </w:t>
      </w:r>
      <w:r w:rsidR="00E54EC1" w:rsidRPr="00D330D2">
        <w:rPr>
          <w:sz w:val="28"/>
          <w:szCs w:val="28"/>
        </w:rPr>
        <w:t>прав</w:t>
      </w:r>
      <w:r w:rsidR="00B82EFD" w:rsidRPr="00D330D2">
        <w:rPr>
          <w:sz w:val="28"/>
          <w:szCs w:val="28"/>
        </w:rPr>
        <w:t>о</w:t>
      </w:r>
      <w:r w:rsidR="00E54EC1" w:rsidRPr="00D330D2">
        <w:rPr>
          <w:sz w:val="28"/>
          <w:szCs w:val="28"/>
        </w:rPr>
        <w:t xml:space="preserve"> пользования которым </w:t>
      </w:r>
      <w:r w:rsidR="00B82EFD" w:rsidRPr="00D330D2">
        <w:rPr>
          <w:sz w:val="28"/>
          <w:szCs w:val="28"/>
        </w:rPr>
        <w:t xml:space="preserve">предоставляется </w:t>
      </w:r>
      <w:r w:rsidR="00E54EC1" w:rsidRPr="00D330D2">
        <w:rPr>
          <w:sz w:val="28"/>
          <w:szCs w:val="28"/>
        </w:rPr>
        <w:t xml:space="preserve">Участнику </w:t>
      </w:r>
      <w:r w:rsidRPr="00D330D2">
        <w:rPr>
          <w:sz w:val="28"/>
          <w:szCs w:val="28"/>
        </w:rPr>
        <w:t>на основании отдельного договора</w:t>
      </w:r>
      <w:r w:rsidR="00E9454E" w:rsidRPr="00D330D2">
        <w:rPr>
          <w:sz w:val="28"/>
          <w:szCs w:val="28"/>
        </w:rPr>
        <w:t xml:space="preserve"> с Оператором</w:t>
      </w:r>
      <w:r w:rsidRPr="00D330D2">
        <w:rPr>
          <w:sz w:val="28"/>
          <w:szCs w:val="28"/>
        </w:rPr>
        <w:t xml:space="preserve"> </w:t>
      </w:r>
      <w:r w:rsidR="00456CEC" w:rsidRPr="00D330D2">
        <w:rPr>
          <w:sz w:val="28"/>
          <w:szCs w:val="28"/>
        </w:rPr>
        <w:t>–</w:t>
      </w:r>
      <w:r w:rsidRPr="00D330D2">
        <w:rPr>
          <w:sz w:val="28"/>
          <w:szCs w:val="28"/>
        </w:rPr>
        <w:t xml:space="preserve"> </w:t>
      </w:r>
      <w:r w:rsidR="000818BC" w:rsidRPr="00D330D2">
        <w:rPr>
          <w:sz w:val="28"/>
          <w:szCs w:val="28"/>
        </w:rPr>
        <w:t xml:space="preserve">программно-аппаратное шифровальное (криптографическое) техническое средство, используемое Участником для получения кодов маркировки и обмена информацией с Системой МДЛП, в части передачи в Систему МДЛП сведений о маркировке </w:t>
      </w:r>
      <w:r w:rsidR="004714AC" w:rsidRPr="00D330D2">
        <w:rPr>
          <w:sz w:val="28"/>
          <w:szCs w:val="28"/>
        </w:rPr>
        <w:t xml:space="preserve">упаковок лекарственных препаратов </w:t>
      </w:r>
      <w:r w:rsidR="000818BC" w:rsidRPr="00D330D2">
        <w:rPr>
          <w:sz w:val="28"/>
          <w:szCs w:val="28"/>
        </w:rPr>
        <w:t xml:space="preserve">средствами идентификации, </w:t>
      </w:r>
      <w:r w:rsidR="00713249" w:rsidRPr="00D330D2">
        <w:rPr>
          <w:sz w:val="28"/>
          <w:szCs w:val="28"/>
        </w:rPr>
        <w:t>соответствующее</w:t>
      </w:r>
      <w:r w:rsidR="000818BC" w:rsidRPr="00D330D2">
        <w:rPr>
          <w:sz w:val="28"/>
          <w:szCs w:val="28"/>
        </w:rPr>
        <w:t xml:space="preserve"> требованиям, установленным федеральным органом исполнительной власти в области обеспечения безопасности к шифровальным (криптографическим) средствам</w:t>
      </w:r>
      <w:r w:rsidR="0076169E" w:rsidRPr="00D330D2">
        <w:rPr>
          <w:sz w:val="28"/>
          <w:szCs w:val="28"/>
        </w:rPr>
        <w:t xml:space="preserve"> защиты</w:t>
      </w:r>
      <w:r w:rsidR="000818BC" w:rsidRPr="00D330D2">
        <w:rPr>
          <w:sz w:val="28"/>
          <w:szCs w:val="28"/>
        </w:rPr>
        <w:t xml:space="preserve"> </w:t>
      </w:r>
      <w:r w:rsidR="0076169E" w:rsidRPr="00D330D2">
        <w:rPr>
          <w:sz w:val="28"/>
          <w:szCs w:val="28"/>
        </w:rPr>
        <w:t>кодов маркировки</w:t>
      </w:r>
      <w:r w:rsidR="001444D6">
        <w:rPr>
          <w:sz w:val="28"/>
          <w:szCs w:val="28"/>
        </w:rPr>
        <w:t>.</w:t>
      </w:r>
      <w:r w:rsidR="000C70BE" w:rsidRPr="00D330D2">
        <w:rPr>
          <w:sz w:val="28"/>
          <w:szCs w:val="28"/>
        </w:rPr>
        <w:t xml:space="preserve"> </w:t>
      </w:r>
    </w:p>
    <w:p w14:paraId="23E368D2" w14:textId="385510C9" w:rsidR="000E0AA0" w:rsidRPr="00D330D2" w:rsidRDefault="000C70BE" w:rsidP="00E67A3D">
      <w:pPr>
        <w:pStyle w:val="ConsPlusNormal"/>
        <w:spacing w:line="360" w:lineRule="auto"/>
        <w:ind w:firstLine="851"/>
        <w:jc w:val="both"/>
        <w:rPr>
          <w:sz w:val="28"/>
          <w:szCs w:val="28"/>
        </w:rPr>
      </w:pPr>
      <w:r w:rsidRPr="00D330D2">
        <w:rPr>
          <w:sz w:val="28"/>
          <w:szCs w:val="28"/>
        </w:rPr>
        <w:t>Код маркировки –</w:t>
      </w:r>
      <w:r w:rsidR="000818BC" w:rsidRPr="00D330D2">
        <w:rPr>
          <w:sz w:val="28"/>
          <w:szCs w:val="28"/>
        </w:rPr>
        <w:t xml:space="preserve"> </w:t>
      </w:r>
      <w:r w:rsidR="009B6C48" w:rsidRPr="00D330D2">
        <w:rPr>
          <w:sz w:val="28"/>
          <w:szCs w:val="28"/>
        </w:rPr>
        <w:t>уникальная последовательность символов, состоящая из серийного глобального идентификационного номера торговой единицы и кода проверки</w:t>
      </w:r>
      <w:r w:rsidR="00FB0E17" w:rsidRPr="00D330D2">
        <w:rPr>
          <w:sz w:val="28"/>
          <w:szCs w:val="28"/>
        </w:rPr>
        <w:t>, формируемая Оператором</w:t>
      </w:r>
      <w:r w:rsidR="00F1221E" w:rsidRPr="00D330D2">
        <w:rPr>
          <w:sz w:val="28"/>
          <w:szCs w:val="28"/>
        </w:rPr>
        <w:t xml:space="preserve"> </w:t>
      </w:r>
      <w:r w:rsidR="00B14545" w:rsidRPr="00D330D2">
        <w:rPr>
          <w:sz w:val="28"/>
          <w:szCs w:val="28"/>
        </w:rPr>
        <w:t xml:space="preserve">в соответствии с </w:t>
      </w:r>
      <w:r w:rsidR="000E0AA0" w:rsidRPr="00D330D2">
        <w:rPr>
          <w:sz w:val="28"/>
          <w:szCs w:val="28"/>
        </w:rPr>
        <w:t xml:space="preserve">Положением о системе мониторинга движения лекарственных препаратов для медицинского применения, </w:t>
      </w:r>
      <w:r w:rsidR="000E0AA0" w:rsidRPr="00D330D2">
        <w:rPr>
          <w:sz w:val="28"/>
          <w:szCs w:val="28"/>
        </w:rPr>
        <w:lastRenderedPageBreak/>
        <w:t xml:space="preserve">утвержденным Постановлением Правительства Российской Федерации от 14 декабря 2018 г. № 1556  (Собрание законодательства Российской Федерации, 2018, № 53, </w:t>
      </w:r>
      <w:r w:rsidR="00E67A3D">
        <w:rPr>
          <w:sz w:val="28"/>
          <w:szCs w:val="28"/>
        </w:rPr>
        <w:br/>
      </w:r>
      <w:r w:rsidR="000E0AA0" w:rsidRPr="00D330D2">
        <w:rPr>
          <w:sz w:val="28"/>
          <w:szCs w:val="28"/>
        </w:rPr>
        <w:t xml:space="preserve">ст. </w:t>
      </w:r>
      <w:r w:rsidR="000E0AA0" w:rsidRPr="001444D6">
        <w:rPr>
          <w:sz w:val="28"/>
          <w:szCs w:val="28"/>
        </w:rPr>
        <w:t>8641) (далее – Положение)</w:t>
      </w:r>
      <w:r w:rsidR="001444D6" w:rsidRPr="001444D6">
        <w:rPr>
          <w:sz w:val="28"/>
          <w:szCs w:val="28"/>
        </w:rPr>
        <w:t>.</w:t>
      </w:r>
      <w:r w:rsidR="00FB0E17" w:rsidRPr="00D330D2">
        <w:rPr>
          <w:sz w:val="28"/>
          <w:szCs w:val="28"/>
        </w:rPr>
        <w:t xml:space="preserve"> </w:t>
      </w:r>
    </w:p>
    <w:p w14:paraId="6BA042E4" w14:textId="5AEB6D23" w:rsidR="000E0AA0" w:rsidRPr="00D330D2" w:rsidRDefault="005877EF" w:rsidP="00E67A3D">
      <w:pPr>
        <w:pStyle w:val="ConsPlusNormal"/>
        <w:spacing w:line="360" w:lineRule="auto"/>
        <w:ind w:firstLine="851"/>
        <w:jc w:val="both"/>
        <w:rPr>
          <w:sz w:val="28"/>
          <w:szCs w:val="28"/>
        </w:rPr>
      </w:pPr>
      <w:r w:rsidRPr="00D330D2">
        <w:rPr>
          <w:sz w:val="28"/>
          <w:szCs w:val="28"/>
        </w:rPr>
        <w:t xml:space="preserve">Заявка </w:t>
      </w:r>
      <w:r w:rsidR="00F14D4B" w:rsidRPr="00D330D2">
        <w:rPr>
          <w:sz w:val="28"/>
          <w:szCs w:val="28"/>
        </w:rPr>
        <w:t xml:space="preserve">(Заявки) </w:t>
      </w:r>
      <w:r w:rsidRPr="00D330D2">
        <w:rPr>
          <w:sz w:val="28"/>
          <w:szCs w:val="28"/>
        </w:rPr>
        <w:t>Участника</w:t>
      </w:r>
      <w:r w:rsidR="00D24667" w:rsidRPr="00D330D2">
        <w:rPr>
          <w:sz w:val="28"/>
          <w:szCs w:val="28"/>
        </w:rPr>
        <w:t xml:space="preserve"> </w:t>
      </w:r>
      <w:r w:rsidR="00456CEC" w:rsidRPr="00D330D2">
        <w:rPr>
          <w:sz w:val="28"/>
          <w:szCs w:val="28"/>
        </w:rPr>
        <w:t>–</w:t>
      </w:r>
      <w:r w:rsidR="00D24667" w:rsidRPr="00D330D2">
        <w:rPr>
          <w:sz w:val="28"/>
          <w:szCs w:val="28"/>
        </w:rPr>
        <w:t xml:space="preserve"> </w:t>
      </w:r>
      <w:r w:rsidR="00E54EC1" w:rsidRPr="00D330D2">
        <w:rPr>
          <w:sz w:val="28"/>
          <w:szCs w:val="28"/>
        </w:rPr>
        <w:t xml:space="preserve">заявка </w:t>
      </w:r>
      <w:r w:rsidR="00D24667" w:rsidRPr="00D330D2">
        <w:rPr>
          <w:sz w:val="28"/>
          <w:szCs w:val="28"/>
        </w:rPr>
        <w:t xml:space="preserve">на получение Кодов маркировки, формируемая Участником </w:t>
      </w:r>
      <w:r w:rsidR="0076169E" w:rsidRPr="00D330D2">
        <w:rPr>
          <w:sz w:val="28"/>
          <w:szCs w:val="28"/>
        </w:rPr>
        <w:t>с использованием форматов данных, размещаемых на Сайте Оператора</w:t>
      </w:r>
      <w:r w:rsidR="00D24667" w:rsidRPr="00D330D2">
        <w:rPr>
          <w:sz w:val="28"/>
          <w:szCs w:val="28"/>
        </w:rPr>
        <w:t>, и направляемая Оператору посредством Устройства регистрации эмиссии</w:t>
      </w:r>
      <w:r w:rsidR="00E9454E" w:rsidRPr="00D330D2">
        <w:rPr>
          <w:sz w:val="28"/>
          <w:szCs w:val="28"/>
        </w:rPr>
        <w:t xml:space="preserve"> Участника</w:t>
      </w:r>
      <w:r w:rsidR="001444D6">
        <w:rPr>
          <w:sz w:val="28"/>
          <w:szCs w:val="28"/>
        </w:rPr>
        <w:t>.</w:t>
      </w:r>
      <w:r w:rsidR="00D24667" w:rsidRPr="00D330D2">
        <w:rPr>
          <w:sz w:val="28"/>
          <w:szCs w:val="28"/>
        </w:rPr>
        <w:t xml:space="preserve"> </w:t>
      </w:r>
    </w:p>
    <w:p w14:paraId="5BEEC8F9" w14:textId="4B67BCBA" w:rsidR="000E0AA0" w:rsidRPr="00EB646F" w:rsidRDefault="00B37992" w:rsidP="00E67A3D">
      <w:pPr>
        <w:pStyle w:val="ConsPlusNormal"/>
        <w:spacing w:line="360" w:lineRule="auto"/>
        <w:ind w:firstLine="851"/>
        <w:jc w:val="both"/>
        <w:outlineLvl w:val="0"/>
        <w:rPr>
          <w:sz w:val="28"/>
          <w:szCs w:val="28"/>
        </w:rPr>
      </w:pPr>
      <w:r w:rsidRPr="00D330D2">
        <w:rPr>
          <w:sz w:val="28"/>
          <w:szCs w:val="28"/>
        </w:rPr>
        <w:t xml:space="preserve">Средство </w:t>
      </w:r>
      <w:r w:rsidR="000C70BE" w:rsidRPr="00D330D2">
        <w:rPr>
          <w:sz w:val="28"/>
          <w:szCs w:val="28"/>
        </w:rPr>
        <w:t>идентификации</w:t>
      </w:r>
      <w:r w:rsidR="00D24667" w:rsidRPr="00D330D2">
        <w:rPr>
          <w:sz w:val="28"/>
          <w:szCs w:val="28"/>
        </w:rPr>
        <w:t xml:space="preserve"> – </w:t>
      </w:r>
      <w:r w:rsidR="00F96C90" w:rsidRPr="00D330D2">
        <w:rPr>
          <w:sz w:val="28"/>
          <w:szCs w:val="28"/>
        </w:rPr>
        <w:t xml:space="preserve">код маркировки, представленный в машиночитаемой форме или с использованием иного средства (технологии) автоматической идентификации, формируемый для нанесения </w:t>
      </w:r>
      <w:r w:rsidR="00826998" w:rsidRPr="00D330D2">
        <w:rPr>
          <w:sz w:val="28"/>
          <w:szCs w:val="28"/>
        </w:rPr>
        <w:t>на упаковку лекарственных препаратов методами, не допускающими отделения средства идентификации и (или) материальных носителей, содержащих средства идентификации, от упаковки</w:t>
      </w:r>
      <w:r w:rsidR="00826998" w:rsidRPr="00EB646F">
        <w:rPr>
          <w:sz w:val="28"/>
          <w:szCs w:val="28"/>
        </w:rPr>
        <w:t xml:space="preserve"> лекарственных препаратов без повреждений</w:t>
      </w:r>
      <w:r w:rsidRPr="00EB646F">
        <w:rPr>
          <w:sz w:val="28"/>
          <w:szCs w:val="28"/>
        </w:rPr>
        <w:t>.</w:t>
      </w:r>
      <w:r w:rsidR="00F06316" w:rsidRPr="00EB646F">
        <w:rPr>
          <w:sz w:val="28"/>
          <w:szCs w:val="28"/>
        </w:rPr>
        <w:t xml:space="preserve"> Способы нанесения Средств идентификации на </w:t>
      </w:r>
      <w:r w:rsidR="00034A7B" w:rsidRPr="00EB646F">
        <w:rPr>
          <w:sz w:val="28"/>
          <w:szCs w:val="28"/>
        </w:rPr>
        <w:t>лекарственный препарат</w:t>
      </w:r>
      <w:r w:rsidR="00F06316" w:rsidRPr="00EB646F">
        <w:rPr>
          <w:sz w:val="28"/>
          <w:szCs w:val="28"/>
        </w:rPr>
        <w:t xml:space="preserve"> устанавливаются </w:t>
      </w:r>
      <w:r w:rsidR="003E3E2A" w:rsidRPr="00EB646F">
        <w:rPr>
          <w:sz w:val="28"/>
          <w:szCs w:val="28"/>
        </w:rPr>
        <w:t>Положением</w:t>
      </w:r>
      <w:r w:rsidR="00F06316" w:rsidRPr="00EB646F">
        <w:rPr>
          <w:sz w:val="28"/>
          <w:szCs w:val="28"/>
        </w:rPr>
        <w:t xml:space="preserve">. </w:t>
      </w:r>
      <w:bookmarkEnd w:id="4"/>
    </w:p>
    <w:p w14:paraId="47AD627F" w14:textId="77777777" w:rsidR="008378AF" w:rsidRPr="00EB646F" w:rsidRDefault="008378AF" w:rsidP="00E67A3D">
      <w:pPr>
        <w:pStyle w:val="ConsPlusNormal"/>
        <w:spacing w:line="360" w:lineRule="auto"/>
        <w:ind w:firstLine="851"/>
        <w:jc w:val="both"/>
        <w:outlineLvl w:val="0"/>
        <w:rPr>
          <w:sz w:val="28"/>
          <w:szCs w:val="28"/>
        </w:rPr>
      </w:pPr>
    </w:p>
    <w:p w14:paraId="61A88E68" w14:textId="691369E2" w:rsidR="00902609" w:rsidRDefault="00902609" w:rsidP="00E67A3D">
      <w:pPr>
        <w:pStyle w:val="ConsPlusNormal"/>
        <w:numPr>
          <w:ilvl w:val="0"/>
          <w:numId w:val="45"/>
        </w:numPr>
        <w:spacing w:line="360" w:lineRule="auto"/>
        <w:ind w:left="0" w:firstLine="851"/>
        <w:jc w:val="center"/>
        <w:outlineLvl w:val="0"/>
        <w:rPr>
          <w:b/>
          <w:sz w:val="28"/>
          <w:szCs w:val="28"/>
        </w:rPr>
      </w:pPr>
      <w:r w:rsidRPr="00EB646F">
        <w:rPr>
          <w:b/>
          <w:sz w:val="28"/>
          <w:szCs w:val="28"/>
        </w:rPr>
        <w:t>П</w:t>
      </w:r>
      <w:r w:rsidR="007E5B36" w:rsidRPr="00EB646F">
        <w:rPr>
          <w:b/>
          <w:sz w:val="28"/>
          <w:szCs w:val="28"/>
        </w:rPr>
        <w:t xml:space="preserve">редмет </w:t>
      </w:r>
      <w:r w:rsidR="00235213">
        <w:rPr>
          <w:b/>
          <w:sz w:val="28"/>
          <w:szCs w:val="28"/>
        </w:rPr>
        <w:t>Д</w:t>
      </w:r>
      <w:r w:rsidR="007E5B36" w:rsidRPr="00EB646F">
        <w:rPr>
          <w:b/>
          <w:sz w:val="28"/>
          <w:szCs w:val="28"/>
        </w:rPr>
        <w:t>оговора</w:t>
      </w:r>
    </w:p>
    <w:p w14:paraId="28D2004F" w14:textId="77777777" w:rsidR="00E67A3D" w:rsidRPr="00E67A3D" w:rsidRDefault="00E67A3D" w:rsidP="00E67A3D">
      <w:pPr>
        <w:pStyle w:val="ConsPlusNormal"/>
        <w:ind w:firstLine="851"/>
        <w:outlineLvl w:val="0"/>
        <w:rPr>
          <w:sz w:val="28"/>
          <w:szCs w:val="28"/>
        </w:rPr>
      </w:pPr>
    </w:p>
    <w:p w14:paraId="3FD53744" w14:textId="638BF2BB" w:rsidR="007A5926" w:rsidRDefault="000E0AA0" w:rsidP="00E67A3D">
      <w:pPr>
        <w:pStyle w:val="ConsPlusNormal"/>
        <w:spacing w:line="360" w:lineRule="auto"/>
        <w:ind w:firstLine="851"/>
        <w:jc w:val="both"/>
        <w:rPr>
          <w:sz w:val="28"/>
          <w:szCs w:val="28"/>
        </w:rPr>
      </w:pPr>
      <w:r w:rsidRPr="009D28F1">
        <w:rPr>
          <w:sz w:val="28"/>
          <w:szCs w:val="28"/>
        </w:rPr>
        <w:t xml:space="preserve">2.1. </w:t>
      </w:r>
      <w:r w:rsidR="00902609" w:rsidRPr="00EB646F">
        <w:rPr>
          <w:sz w:val="28"/>
          <w:szCs w:val="28"/>
        </w:rPr>
        <w:t xml:space="preserve">Оператор </w:t>
      </w:r>
      <w:bookmarkStart w:id="5" w:name="_Hlk525115837"/>
      <w:r w:rsidR="000548E2" w:rsidRPr="00EB646F">
        <w:rPr>
          <w:sz w:val="28"/>
          <w:szCs w:val="28"/>
        </w:rPr>
        <w:t xml:space="preserve">обязуется </w:t>
      </w:r>
      <w:bookmarkStart w:id="6" w:name="_Hlk4092265"/>
      <w:r w:rsidR="00A332A8" w:rsidRPr="00EB646F">
        <w:rPr>
          <w:sz w:val="28"/>
          <w:szCs w:val="28"/>
        </w:rPr>
        <w:t xml:space="preserve">в соответствии с </w:t>
      </w:r>
      <w:r w:rsidR="000548E2" w:rsidRPr="00EB646F">
        <w:rPr>
          <w:sz w:val="28"/>
          <w:szCs w:val="28"/>
        </w:rPr>
        <w:t>Заявками</w:t>
      </w:r>
      <w:r w:rsidR="00A332A8" w:rsidRPr="00EB646F">
        <w:rPr>
          <w:sz w:val="28"/>
          <w:szCs w:val="28"/>
        </w:rPr>
        <w:t xml:space="preserve"> </w:t>
      </w:r>
      <w:r w:rsidR="00CC3C45" w:rsidRPr="00EB646F">
        <w:rPr>
          <w:sz w:val="28"/>
          <w:szCs w:val="28"/>
        </w:rPr>
        <w:t>Участника</w:t>
      </w:r>
      <w:bookmarkEnd w:id="5"/>
      <w:r w:rsidR="00AD34F9" w:rsidRPr="00EB646F">
        <w:rPr>
          <w:sz w:val="28"/>
          <w:szCs w:val="28"/>
        </w:rPr>
        <w:t xml:space="preserve"> </w:t>
      </w:r>
      <w:r w:rsidR="00A332A8" w:rsidRPr="00EB646F">
        <w:rPr>
          <w:sz w:val="28"/>
          <w:szCs w:val="28"/>
        </w:rPr>
        <w:t>формировать</w:t>
      </w:r>
      <w:r w:rsidR="000548E2" w:rsidRPr="00EB646F">
        <w:rPr>
          <w:sz w:val="28"/>
          <w:szCs w:val="28"/>
        </w:rPr>
        <w:t xml:space="preserve"> </w:t>
      </w:r>
      <w:r w:rsidR="00B82EFD" w:rsidRPr="00EB646F">
        <w:rPr>
          <w:sz w:val="28"/>
          <w:szCs w:val="28"/>
        </w:rPr>
        <w:t>указанное</w:t>
      </w:r>
      <w:r w:rsidR="00E54EC1" w:rsidRPr="00EB646F">
        <w:rPr>
          <w:sz w:val="28"/>
          <w:szCs w:val="28"/>
        </w:rPr>
        <w:t xml:space="preserve"> </w:t>
      </w:r>
      <w:r w:rsidR="00AC2CAE" w:rsidRPr="00EB646F">
        <w:rPr>
          <w:sz w:val="28"/>
          <w:szCs w:val="28"/>
        </w:rPr>
        <w:t xml:space="preserve">в </w:t>
      </w:r>
      <w:r w:rsidR="00E54EC1" w:rsidRPr="00EB646F">
        <w:rPr>
          <w:sz w:val="28"/>
          <w:szCs w:val="28"/>
        </w:rPr>
        <w:t xml:space="preserve">Заявках </w:t>
      </w:r>
      <w:r w:rsidR="0025661A" w:rsidRPr="00EB646F">
        <w:rPr>
          <w:sz w:val="28"/>
          <w:szCs w:val="28"/>
        </w:rPr>
        <w:t>Участника</w:t>
      </w:r>
      <w:r w:rsidR="000548E2" w:rsidRPr="00EB646F">
        <w:rPr>
          <w:sz w:val="28"/>
          <w:szCs w:val="28"/>
        </w:rPr>
        <w:t xml:space="preserve"> количество </w:t>
      </w:r>
      <w:r w:rsidR="000C70BE" w:rsidRPr="00EB646F">
        <w:rPr>
          <w:sz w:val="28"/>
          <w:szCs w:val="28"/>
        </w:rPr>
        <w:t>К</w:t>
      </w:r>
      <w:r w:rsidR="000548E2" w:rsidRPr="00EB646F">
        <w:rPr>
          <w:sz w:val="28"/>
          <w:szCs w:val="28"/>
        </w:rPr>
        <w:t xml:space="preserve">одов маркировки </w:t>
      </w:r>
      <w:r w:rsidR="000C70BE" w:rsidRPr="00EB646F">
        <w:rPr>
          <w:sz w:val="28"/>
          <w:szCs w:val="28"/>
        </w:rPr>
        <w:t>и</w:t>
      </w:r>
      <w:r w:rsidR="000548E2" w:rsidRPr="00EB646F">
        <w:rPr>
          <w:sz w:val="28"/>
          <w:szCs w:val="28"/>
        </w:rPr>
        <w:t xml:space="preserve"> </w:t>
      </w:r>
      <w:r w:rsidR="0099405B" w:rsidRPr="00EB646F">
        <w:rPr>
          <w:sz w:val="28"/>
          <w:szCs w:val="28"/>
        </w:rPr>
        <w:t>предоставлять</w:t>
      </w:r>
      <w:r w:rsidR="00CD3385" w:rsidRPr="00EB646F">
        <w:rPr>
          <w:sz w:val="28"/>
          <w:szCs w:val="28"/>
        </w:rPr>
        <w:t xml:space="preserve"> </w:t>
      </w:r>
      <w:r w:rsidR="00CC3ABD" w:rsidRPr="00EB646F">
        <w:rPr>
          <w:sz w:val="28"/>
          <w:szCs w:val="28"/>
        </w:rPr>
        <w:t xml:space="preserve">их </w:t>
      </w:r>
      <w:r w:rsidR="00CD3385" w:rsidRPr="00EB646F">
        <w:rPr>
          <w:sz w:val="28"/>
          <w:szCs w:val="28"/>
        </w:rPr>
        <w:t>Участнику</w:t>
      </w:r>
      <w:bookmarkEnd w:id="6"/>
      <w:r w:rsidR="00CD3385" w:rsidRPr="00EB646F">
        <w:rPr>
          <w:sz w:val="28"/>
          <w:szCs w:val="28"/>
        </w:rPr>
        <w:t>,</w:t>
      </w:r>
      <w:r w:rsidR="000548E2" w:rsidRPr="00EB646F">
        <w:rPr>
          <w:sz w:val="28"/>
          <w:szCs w:val="28"/>
        </w:rPr>
        <w:t xml:space="preserve"> </w:t>
      </w:r>
      <w:r w:rsidR="00A332A8" w:rsidRPr="00EB646F">
        <w:rPr>
          <w:sz w:val="28"/>
          <w:szCs w:val="28"/>
        </w:rPr>
        <w:t xml:space="preserve">а </w:t>
      </w:r>
      <w:bookmarkStart w:id="7" w:name="_Hlk4092298"/>
      <w:r w:rsidR="00A332A8" w:rsidRPr="00EB646F">
        <w:rPr>
          <w:sz w:val="28"/>
          <w:szCs w:val="28"/>
        </w:rPr>
        <w:t xml:space="preserve">Участник </w:t>
      </w:r>
      <w:r w:rsidR="00CC3ABD" w:rsidRPr="00EB646F">
        <w:rPr>
          <w:sz w:val="28"/>
          <w:szCs w:val="28"/>
        </w:rPr>
        <w:t>обязан</w:t>
      </w:r>
      <w:r w:rsidR="00CD3385" w:rsidRPr="00EB646F">
        <w:rPr>
          <w:sz w:val="28"/>
          <w:szCs w:val="28"/>
        </w:rPr>
        <w:t xml:space="preserve"> </w:t>
      </w:r>
      <w:r w:rsidR="00E54EC1" w:rsidRPr="00EB646F">
        <w:rPr>
          <w:sz w:val="28"/>
          <w:szCs w:val="28"/>
        </w:rPr>
        <w:t xml:space="preserve">оплачивать </w:t>
      </w:r>
      <w:r w:rsidR="005D09AA" w:rsidRPr="00EB646F">
        <w:rPr>
          <w:sz w:val="28"/>
          <w:szCs w:val="28"/>
        </w:rPr>
        <w:t xml:space="preserve">услуги по </w:t>
      </w:r>
      <w:r w:rsidR="00CD3385" w:rsidRPr="00EB646F">
        <w:rPr>
          <w:sz w:val="28"/>
          <w:szCs w:val="28"/>
        </w:rPr>
        <w:t>предоставле</w:t>
      </w:r>
      <w:r w:rsidR="005D09AA" w:rsidRPr="00EB646F">
        <w:rPr>
          <w:sz w:val="28"/>
          <w:szCs w:val="28"/>
        </w:rPr>
        <w:t>нию</w:t>
      </w:r>
      <w:r w:rsidR="00CD5C4F" w:rsidRPr="00EB646F">
        <w:rPr>
          <w:sz w:val="28"/>
          <w:szCs w:val="28"/>
        </w:rPr>
        <w:t xml:space="preserve"> Код</w:t>
      </w:r>
      <w:r w:rsidR="005D09AA" w:rsidRPr="00EB646F">
        <w:rPr>
          <w:sz w:val="28"/>
          <w:szCs w:val="28"/>
        </w:rPr>
        <w:t>ов</w:t>
      </w:r>
      <w:r w:rsidR="00CD5C4F" w:rsidRPr="00EB646F">
        <w:rPr>
          <w:sz w:val="28"/>
          <w:szCs w:val="28"/>
        </w:rPr>
        <w:t xml:space="preserve"> маркировки</w:t>
      </w:r>
      <w:r w:rsidR="00CD3385" w:rsidRPr="00EB646F">
        <w:rPr>
          <w:sz w:val="28"/>
          <w:szCs w:val="28"/>
        </w:rPr>
        <w:t xml:space="preserve"> на условиях Договора</w:t>
      </w:r>
      <w:bookmarkEnd w:id="7"/>
      <w:r w:rsidR="005877EF" w:rsidRPr="00EB646F">
        <w:rPr>
          <w:sz w:val="28"/>
          <w:szCs w:val="28"/>
        </w:rPr>
        <w:t xml:space="preserve">. </w:t>
      </w:r>
    </w:p>
    <w:p w14:paraId="0AEBEA85" w14:textId="77777777" w:rsidR="001444D6" w:rsidRPr="00EB646F" w:rsidRDefault="001444D6" w:rsidP="00E67A3D">
      <w:pPr>
        <w:pStyle w:val="ConsPlusNormal"/>
        <w:spacing w:line="360" w:lineRule="auto"/>
        <w:ind w:firstLine="851"/>
        <w:jc w:val="both"/>
        <w:rPr>
          <w:sz w:val="28"/>
          <w:szCs w:val="28"/>
        </w:rPr>
      </w:pPr>
    </w:p>
    <w:p w14:paraId="1FE093C7" w14:textId="03FC822B" w:rsidR="000E0AA0" w:rsidRPr="009D28F1" w:rsidRDefault="000E0AA0" w:rsidP="00E67A3D">
      <w:pPr>
        <w:pStyle w:val="ConsPlusNormal"/>
        <w:spacing w:line="360" w:lineRule="auto"/>
        <w:ind w:firstLine="851"/>
        <w:jc w:val="center"/>
        <w:outlineLvl w:val="0"/>
        <w:rPr>
          <w:b/>
          <w:sz w:val="28"/>
          <w:szCs w:val="28"/>
        </w:rPr>
      </w:pPr>
      <w:bookmarkStart w:id="8" w:name="_Hlk4093550"/>
      <w:r w:rsidRPr="009D28F1">
        <w:rPr>
          <w:b/>
          <w:sz w:val="28"/>
          <w:szCs w:val="28"/>
          <w:lang w:val="en-US"/>
        </w:rPr>
        <w:t>III</w:t>
      </w:r>
      <w:r w:rsidRPr="009D28F1">
        <w:rPr>
          <w:b/>
          <w:sz w:val="28"/>
          <w:szCs w:val="28"/>
        </w:rPr>
        <w:t xml:space="preserve">. </w:t>
      </w:r>
      <w:r w:rsidR="00C15CD4">
        <w:rPr>
          <w:b/>
          <w:sz w:val="28"/>
          <w:szCs w:val="28"/>
        </w:rPr>
        <w:t>Взаимодействие</w:t>
      </w:r>
      <w:r w:rsidR="007E5B36" w:rsidRPr="00EB646F">
        <w:rPr>
          <w:b/>
          <w:sz w:val="28"/>
          <w:szCs w:val="28"/>
        </w:rPr>
        <w:t xml:space="preserve"> Сторон</w:t>
      </w:r>
    </w:p>
    <w:p w14:paraId="51120ACF" w14:textId="77777777" w:rsidR="00E67A3D" w:rsidRPr="00E67A3D" w:rsidRDefault="00E67A3D" w:rsidP="00E67A3D">
      <w:pPr>
        <w:pStyle w:val="ConsPlusNormal"/>
        <w:ind w:firstLine="851"/>
        <w:jc w:val="both"/>
        <w:rPr>
          <w:sz w:val="28"/>
          <w:szCs w:val="28"/>
        </w:rPr>
      </w:pPr>
    </w:p>
    <w:p w14:paraId="41E13901" w14:textId="1D39E4FA" w:rsidR="000E0AA0" w:rsidRPr="00D330D2" w:rsidRDefault="000E0AA0" w:rsidP="00E67A3D">
      <w:pPr>
        <w:pStyle w:val="ConsPlusNormal"/>
        <w:spacing w:line="360" w:lineRule="auto"/>
        <w:ind w:firstLine="851"/>
        <w:jc w:val="both"/>
        <w:rPr>
          <w:sz w:val="28"/>
          <w:szCs w:val="28"/>
        </w:rPr>
      </w:pPr>
      <w:r w:rsidRPr="005B4BE7">
        <w:rPr>
          <w:sz w:val="28"/>
          <w:szCs w:val="28"/>
        </w:rPr>
        <w:t xml:space="preserve">3.1. </w:t>
      </w:r>
      <w:r w:rsidR="00166A5C" w:rsidRPr="005B4BE7">
        <w:rPr>
          <w:sz w:val="28"/>
          <w:szCs w:val="28"/>
        </w:rPr>
        <w:t xml:space="preserve">Оператор </w:t>
      </w:r>
      <w:r w:rsidR="008103E7" w:rsidRPr="005B4BE7">
        <w:rPr>
          <w:sz w:val="28"/>
          <w:szCs w:val="28"/>
        </w:rPr>
        <w:t>принимает на себя следующие обязательства</w:t>
      </w:r>
      <w:r w:rsidR="00166A5C" w:rsidRPr="00D330D2">
        <w:rPr>
          <w:sz w:val="28"/>
          <w:szCs w:val="28"/>
        </w:rPr>
        <w:t>:</w:t>
      </w:r>
    </w:p>
    <w:p w14:paraId="68C32884" w14:textId="1F966D34" w:rsidR="000E0AA0" w:rsidRPr="005B4BE7" w:rsidRDefault="000E0AA0" w:rsidP="00E67A3D">
      <w:pPr>
        <w:pStyle w:val="ConsPlusNormal"/>
        <w:spacing w:line="360" w:lineRule="auto"/>
        <w:ind w:firstLine="851"/>
        <w:jc w:val="both"/>
        <w:rPr>
          <w:sz w:val="28"/>
          <w:szCs w:val="28"/>
        </w:rPr>
      </w:pPr>
      <w:r w:rsidRPr="00D330D2">
        <w:rPr>
          <w:sz w:val="28"/>
          <w:szCs w:val="28"/>
        </w:rPr>
        <w:t xml:space="preserve">3.1.1. </w:t>
      </w:r>
      <w:r w:rsidR="001444D6">
        <w:rPr>
          <w:sz w:val="28"/>
          <w:szCs w:val="28"/>
        </w:rPr>
        <w:t>Ф</w:t>
      </w:r>
      <w:r w:rsidR="00E822EC" w:rsidRPr="00EB646F">
        <w:rPr>
          <w:sz w:val="28"/>
          <w:szCs w:val="28"/>
        </w:rPr>
        <w:t xml:space="preserve">ормировать </w:t>
      </w:r>
      <w:r w:rsidR="00E9454E" w:rsidRPr="00EB646F">
        <w:rPr>
          <w:sz w:val="28"/>
          <w:szCs w:val="28"/>
        </w:rPr>
        <w:t xml:space="preserve">в соответствии с </w:t>
      </w:r>
      <w:r w:rsidR="00E54EC1" w:rsidRPr="00EB646F">
        <w:rPr>
          <w:sz w:val="28"/>
          <w:szCs w:val="28"/>
        </w:rPr>
        <w:t xml:space="preserve">Заявками </w:t>
      </w:r>
      <w:r w:rsidR="00AD34F9" w:rsidRPr="00EB646F">
        <w:rPr>
          <w:sz w:val="28"/>
          <w:szCs w:val="28"/>
        </w:rPr>
        <w:t xml:space="preserve">Участника </w:t>
      </w:r>
      <w:r w:rsidR="00E9454E" w:rsidRPr="00EB646F">
        <w:rPr>
          <w:sz w:val="28"/>
          <w:szCs w:val="28"/>
        </w:rPr>
        <w:t xml:space="preserve">Коды маркировки </w:t>
      </w:r>
      <w:r w:rsidR="00CD3385" w:rsidRPr="00EB646F">
        <w:rPr>
          <w:sz w:val="28"/>
          <w:szCs w:val="28"/>
        </w:rPr>
        <w:t xml:space="preserve">и </w:t>
      </w:r>
      <w:r w:rsidR="008F3631" w:rsidRPr="00EB646F">
        <w:rPr>
          <w:sz w:val="28"/>
          <w:szCs w:val="28"/>
        </w:rPr>
        <w:t>пред</w:t>
      </w:r>
      <w:r w:rsidR="000E19B9" w:rsidRPr="00EB646F">
        <w:rPr>
          <w:sz w:val="28"/>
          <w:szCs w:val="28"/>
        </w:rPr>
        <w:t>о</w:t>
      </w:r>
      <w:r w:rsidR="008F3631" w:rsidRPr="00EB646F">
        <w:rPr>
          <w:sz w:val="28"/>
          <w:szCs w:val="28"/>
        </w:rPr>
        <w:t xml:space="preserve">ставлять </w:t>
      </w:r>
      <w:r w:rsidR="009017AE" w:rsidRPr="00EB646F">
        <w:rPr>
          <w:sz w:val="28"/>
          <w:szCs w:val="28"/>
        </w:rPr>
        <w:t>Коды маркировки</w:t>
      </w:r>
      <w:r w:rsidR="00E9454E" w:rsidRPr="00EB646F">
        <w:rPr>
          <w:sz w:val="28"/>
          <w:szCs w:val="28"/>
        </w:rPr>
        <w:t xml:space="preserve"> </w:t>
      </w:r>
      <w:r w:rsidRPr="009D28F1">
        <w:rPr>
          <w:sz w:val="28"/>
          <w:szCs w:val="28"/>
        </w:rPr>
        <w:t>посредством</w:t>
      </w:r>
      <w:r w:rsidR="00CD3385" w:rsidRPr="00EB646F">
        <w:rPr>
          <w:sz w:val="28"/>
          <w:szCs w:val="28"/>
        </w:rPr>
        <w:t xml:space="preserve"> Устройств</w:t>
      </w:r>
      <w:r w:rsidRPr="009D28F1">
        <w:rPr>
          <w:sz w:val="28"/>
          <w:szCs w:val="28"/>
        </w:rPr>
        <w:t>а</w:t>
      </w:r>
      <w:r w:rsidR="00CD3385" w:rsidRPr="00EB646F">
        <w:rPr>
          <w:sz w:val="28"/>
          <w:szCs w:val="28"/>
        </w:rPr>
        <w:t xml:space="preserve"> регистрации эмиссии Участника в сроки, </w:t>
      </w:r>
      <w:r w:rsidR="00E54EC1" w:rsidRPr="00EB646F">
        <w:rPr>
          <w:sz w:val="28"/>
          <w:szCs w:val="28"/>
        </w:rPr>
        <w:t>установленны</w:t>
      </w:r>
      <w:r w:rsidR="00E53B72" w:rsidRPr="00EB646F">
        <w:rPr>
          <w:sz w:val="28"/>
          <w:szCs w:val="28"/>
        </w:rPr>
        <w:t>е</w:t>
      </w:r>
      <w:r w:rsidR="00E54EC1" w:rsidRPr="00EB646F">
        <w:rPr>
          <w:sz w:val="28"/>
          <w:szCs w:val="28"/>
        </w:rPr>
        <w:t xml:space="preserve"> </w:t>
      </w:r>
      <w:r w:rsidR="003E3E2A" w:rsidRPr="00EB646F">
        <w:rPr>
          <w:sz w:val="28"/>
          <w:szCs w:val="28"/>
        </w:rPr>
        <w:t xml:space="preserve">разделом </w:t>
      </w:r>
      <w:r w:rsidR="003E3E2A" w:rsidRPr="00D330D2">
        <w:rPr>
          <w:sz w:val="28"/>
          <w:szCs w:val="28"/>
        </w:rPr>
        <w:t>III</w:t>
      </w:r>
      <w:r w:rsidR="003E3E2A" w:rsidRPr="00EB646F">
        <w:rPr>
          <w:sz w:val="28"/>
          <w:szCs w:val="28"/>
        </w:rPr>
        <w:t xml:space="preserve"> Положения</w:t>
      </w:r>
      <w:r w:rsidR="001444D6">
        <w:rPr>
          <w:sz w:val="28"/>
          <w:szCs w:val="28"/>
        </w:rPr>
        <w:t>.</w:t>
      </w:r>
    </w:p>
    <w:p w14:paraId="30459336" w14:textId="2EBD95D1" w:rsidR="000E0AA0" w:rsidRPr="005B4BE7" w:rsidRDefault="000E0AA0" w:rsidP="00E67A3D">
      <w:pPr>
        <w:pStyle w:val="ConsPlusNormal"/>
        <w:spacing w:line="360" w:lineRule="auto"/>
        <w:ind w:firstLine="851"/>
        <w:jc w:val="both"/>
        <w:rPr>
          <w:sz w:val="28"/>
          <w:szCs w:val="28"/>
        </w:rPr>
      </w:pPr>
      <w:r w:rsidRPr="00D330D2">
        <w:rPr>
          <w:sz w:val="28"/>
          <w:szCs w:val="28"/>
        </w:rPr>
        <w:t xml:space="preserve">3.1.2. </w:t>
      </w:r>
      <w:r w:rsidR="001444D6">
        <w:rPr>
          <w:sz w:val="28"/>
          <w:szCs w:val="28"/>
        </w:rPr>
        <w:t>О</w:t>
      </w:r>
      <w:r w:rsidR="00E9454E" w:rsidRPr="00EB646F">
        <w:rPr>
          <w:sz w:val="28"/>
          <w:szCs w:val="28"/>
        </w:rPr>
        <w:t xml:space="preserve">беспечить в </w:t>
      </w:r>
      <w:r w:rsidR="003E3E2A" w:rsidRPr="00EB646F">
        <w:rPr>
          <w:sz w:val="28"/>
          <w:szCs w:val="28"/>
        </w:rPr>
        <w:t xml:space="preserve">соответствии с требованиями, установленными </w:t>
      </w:r>
      <w:r w:rsidR="003E3E2A" w:rsidRPr="00EB646F">
        <w:rPr>
          <w:sz w:val="28"/>
          <w:szCs w:val="28"/>
        </w:rPr>
        <w:lastRenderedPageBreak/>
        <w:t>Положением, регистрацию (внесение) в Системе МДЛП сведений, полученных от Участника</w:t>
      </w:r>
      <w:r w:rsidR="001444D6">
        <w:rPr>
          <w:sz w:val="28"/>
          <w:szCs w:val="28"/>
        </w:rPr>
        <w:t>.</w:t>
      </w:r>
    </w:p>
    <w:p w14:paraId="47D90D6A" w14:textId="3A293DA1" w:rsidR="000E0AA0" w:rsidRPr="005B4BE7" w:rsidRDefault="000E0AA0" w:rsidP="00E67A3D">
      <w:pPr>
        <w:pStyle w:val="ConsPlusNormal"/>
        <w:spacing w:line="360" w:lineRule="auto"/>
        <w:ind w:firstLine="851"/>
        <w:jc w:val="both"/>
        <w:rPr>
          <w:sz w:val="28"/>
          <w:szCs w:val="28"/>
        </w:rPr>
      </w:pPr>
      <w:r w:rsidRPr="00D330D2">
        <w:rPr>
          <w:sz w:val="28"/>
          <w:szCs w:val="28"/>
        </w:rPr>
        <w:t>3.1.</w:t>
      </w:r>
      <w:r w:rsidR="00235213" w:rsidRPr="00D330D2">
        <w:rPr>
          <w:sz w:val="28"/>
          <w:szCs w:val="28"/>
        </w:rPr>
        <w:t>3</w:t>
      </w:r>
      <w:r w:rsidRPr="00D330D2">
        <w:rPr>
          <w:sz w:val="28"/>
          <w:szCs w:val="28"/>
        </w:rPr>
        <w:t xml:space="preserve">. </w:t>
      </w:r>
      <w:r w:rsidR="001444D6">
        <w:rPr>
          <w:sz w:val="28"/>
          <w:szCs w:val="28"/>
        </w:rPr>
        <w:t>Д</w:t>
      </w:r>
      <w:r w:rsidR="008103E7" w:rsidRPr="00EB646F">
        <w:rPr>
          <w:sz w:val="28"/>
          <w:szCs w:val="28"/>
        </w:rPr>
        <w:t xml:space="preserve">обросовестно исполнять обязательства, установленные Договором и </w:t>
      </w:r>
      <w:r w:rsidR="003E3E2A" w:rsidRPr="00EB646F">
        <w:rPr>
          <w:sz w:val="28"/>
          <w:szCs w:val="28"/>
        </w:rPr>
        <w:t>Положением</w:t>
      </w:r>
      <w:r w:rsidR="008103E7" w:rsidRPr="00EB646F">
        <w:rPr>
          <w:sz w:val="28"/>
          <w:szCs w:val="28"/>
        </w:rPr>
        <w:t>.</w:t>
      </w:r>
    </w:p>
    <w:p w14:paraId="02C244BC" w14:textId="399052A5" w:rsidR="00235213" w:rsidRPr="005B4BE7" w:rsidRDefault="000E0AA0" w:rsidP="00E67A3D">
      <w:pPr>
        <w:pStyle w:val="ConsPlusNormal"/>
        <w:spacing w:line="360" w:lineRule="auto"/>
        <w:ind w:firstLine="851"/>
        <w:jc w:val="both"/>
        <w:rPr>
          <w:sz w:val="28"/>
          <w:szCs w:val="28"/>
        </w:rPr>
      </w:pPr>
      <w:r w:rsidRPr="00D330D2">
        <w:rPr>
          <w:sz w:val="28"/>
          <w:szCs w:val="28"/>
        </w:rPr>
        <w:t xml:space="preserve">3.2. </w:t>
      </w:r>
      <w:r w:rsidR="00235213" w:rsidRPr="00D330D2">
        <w:rPr>
          <w:sz w:val="28"/>
          <w:szCs w:val="28"/>
        </w:rPr>
        <w:t xml:space="preserve">Оператор отказывает Участнику в выдаче Кодов маркировки в случаях, установленных пунктом </w:t>
      </w:r>
      <w:r w:rsidR="00235213" w:rsidRPr="00EB646F">
        <w:rPr>
          <w:sz w:val="28"/>
          <w:szCs w:val="28"/>
        </w:rPr>
        <w:t>8</w:t>
      </w:r>
      <w:r w:rsidR="00431C6C">
        <w:rPr>
          <w:sz w:val="28"/>
          <w:szCs w:val="28"/>
          <w:vertAlign w:val="superscript"/>
        </w:rPr>
        <w:t>1</w:t>
      </w:r>
      <w:r w:rsidR="00235213" w:rsidRPr="00EB646F">
        <w:rPr>
          <w:sz w:val="28"/>
          <w:szCs w:val="28"/>
        </w:rPr>
        <w:t>Положения</w:t>
      </w:r>
      <w:r w:rsidR="00235213">
        <w:rPr>
          <w:sz w:val="28"/>
          <w:szCs w:val="28"/>
        </w:rPr>
        <w:t>.</w:t>
      </w:r>
    </w:p>
    <w:p w14:paraId="5E433BED" w14:textId="140D8EED" w:rsidR="000E0AA0" w:rsidRPr="00D330D2" w:rsidRDefault="00235213" w:rsidP="00E67A3D">
      <w:pPr>
        <w:pStyle w:val="ConsPlusNormal"/>
        <w:spacing w:line="360" w:lineRule="auto"/>
        <w:ind w:firstLine="851"/>
        <w:jc w:val="both"/>
        <w:rPr>
          <w:sz w:val="28"/>
          <w:szCs w:val="28"/>
        </w:rPr>
      </w:pPr>
      <w:r w:rsidRPr="00D330D2">
        <w:rPr>
          <w:sz w:val="28"/>
          <w:szCs w:val="28"/>
        </w:rPr>
        <w:t xml:space="preserve">3.3. </w:t>
      </w:r>
      <w:r w:rsidR="00166A5C" w:rsidRPr="00D330D2">
        <w:rPr>
          <w:sz w:val="28"/>
          <w:szCs w:val="28"/>
        </w:rPr>
        <w:t xml:space="preserve">Участник </w:t>
      </w:r>
      <w:r w:rsidR="008103E7" w:rsidRPr="00D330D2">
        <w:rPr>
          <w:sz w:val="28"/>
          <w:szCs w:val="28"/>
        </w:rPr>
        <w:t>принимает на себя следующие обязательства</w:t>
      </w:r>
      <w:r w:rsidR="00166A5C" w:rsidRPr="00D330D2">
        <w:rPr>
          <w:sz w:val="28"/>
          <w:szCs w:val="28"/>
        </w:rPr>
        <w:t>:</w:t>
      </w:r>
    </w:p>
    <w:p w14:paraId="052E3393" w14:textId="149AF8DA" w:rsidR="00961BDA" w:rsidRPr="005B4BE7" w:rsidRDefault="000E0AA0" w:rsidP="00E67A3D">
      <w:pPr>
        <w:pStyle w:val="ConsPlusNormal"/>
        <w:spacing w:line="360" w:lineRule="auto"/>
        <w:ind w:firstLine="851"/>
        <w:jc w:val="both"/>
        <w:rPr>
          <w:sz w:val="28"/>
          <w:szCs w:val="28"/>
        </w:rPr>
      </w:pPr>
      <w:r w:rsidRPr="00D330D2">
        <w:rPr>
          <w:sz w:val="28"/>
          <w:szCs w:val="28"/>
        </w:rPr>
        <w:t>3</w:t>
      </w:r>
      <w:r w:rsidR="00CF7407" w:rsidRPr="00D330D2">
        <w:rPr>
          <w:sz w:val="28"/>
          <w:szCs w:val="28"/>
        </w:rPr>
        <w:t>.</w:t>
      </w:r>
      <w:r w:rsidR="00235213" w:rsidRPr="00D330D2">
        <w:rPr>
          <w:sz w:val="28"/>
          <w:szCs w:val="28"/>
        </w:rPr>
        <w:t>3</w:t>
      </w:r>
      <w:r w:rsidR="00CF7407" w:rsidRPr="00D330D2">
        <w:rPr>
          <w:sz w:val="28"/>
          <w:szCs w:val="28"/>
        </w:rPr>
        <w:t>.</w:t>
      </w:r>
      <w:r w:rsidR="00961BDA" w:rsidRPr="00D330D2">
        <w:rPr>
          <w:sz w:val="28"/>
          <w:szCs w:val="28"/>
        </w:rPr>
        <w:t>1</w:t>
      </w:r>
      <w:r w:rsidR="00CF7407" w:rsidRPr="00D330D2">
        <w:rPr>
          <w:sz w:val="28"/>
          <w:szCs w:val="28"/>
        </w:rPr>
        <w:t xml:space="preserve">. </w:t>
      </w:r>
      <w:r w:rsidR="007635A8">
        <w:rPr>
          <w:sz w:val="28"/>
          <w:szCs w:val="28"/>
        </w:rPr>
        <w:t>З</w:t>
      </w:r>
      <w:r w:rsidR="007F2558" w:rsidRPr="00EB646F">
        <w:rPr>
          <w:sz w:val="28"/>
          <w:szCs w:val="28"/>
        </w:rPr>
        <w:t>аполнять Заявки</w:t>
      </w:r>
      <w:r w:rsidR="00BC5F95" w:rsidRPr="00EB646F">
        <w:rPr>
          <w:sz w:val="28"/>
          <w:szCs w:val="28"/>
        </w:rPr>
        <w:t xml:space="preserve"> Участника </w:t>
      </w:r>
      <w:r w:rsidR="00F27456" w:rsidRPr="00EB646F">
        <w:rPr>
          <w:sz w:val="28"/>
          <w:szCs w:val="28"/>
        </w:rPr>
        <w:t xml:space="preserve">с использованием форматов данных, размещаемых </w:t>
      </w:r>
      <w:r w:rsidR="001E532E" w:rsidRPr="00EB646F">
        <w:rPr>
          <w:sz w:val="28"/>
          <w:szCs w:val="28"/>
        </w:rPr>
        <w:t xml:space="preserve">на </w:t>
      </w:r>
      <w:r w:rsidR="00961BDA" w:rsidRPr="009D28F1">
        <w:rPr>
          <w:sz w:val="28"/>
          <w:szCs w:val="28"/>
        </w:rPr>
        <w:t>Сайте Оператора</w:t>
      </w:r>
      <w:r w:rsidR="007635A8">
        <w:rPr>
          <w:rStyle w:val="af4"/>
          <w:sz w:val="28"/>
          <w:szCs w:val="28"/>
        </w:rPr>
        <w:footnoteReference w:id="3"/>
      </w:r>
      <w:r w:rsidR="00961BDA" w:rsidRPr="009D28F1">
        <w:rPr>
          <w:sz w:val="28"/>
          <w:szCs w:val="28"/>
        </w:rPr>
        <w:t>;</w:t>
      </w:r>
    </w:p>
    <w:p w14:paraId="12982397" w14:textId="32AE4BE8" w:rsidR="00961BDA" w:rsidRPr="005B4BE7" w:rsidRDefault="00961BDA" w:rsidP="00E67A3D">
      <w:pPr>
        <w:pStyle w:val="ConsPlusNormal"/>
        <w:spacing w:line="360" w:lineRule="auto"/>
        <w:ind w:firstLine="851"/>
        <w:jc w:val="both"/>
        <w:rPr>
          <w:sz w:val="28"/>
          <w:szCs w:val="28"/>
        </w:rPr>
      </w:pPr>
      <w:r w:rsidRPr="00D330D2">
        <w:rPr>
          <w:sz w:val="28"/>
          <w:szCs w:val="28"/>
        </w:rPr>
        <w:t>3.</w:t>
      </w:r>
      <w:r w:rsidR="00235213" w:rsidRPr="00D330D2">
        <w:rPr>
          <w:sz w:val="28"/>
          <w:szCs w:val="28"/>
        </w:rPr>
        <w:t>3</w:t>
      </w:r>
      <w:r w:rsidRPr="00D330D2">
        <w:rPr>
          <w:sz w:val="28"/>
          <w:szCs w:val="28"/>
        </w:rPr>
        <w:t xml:space="preserve">.2. </w:t>
      </w:r>
      <w:r w:rsidR="007635A8">
        <w:rPr>
          <w:sz w:val="28"/>
          <w:szCs w:val="28"/>
        </w:rPr>
        <w:t>О</w:t>
      </w:r>
      <w:r w:rsidR="007212B4" w:rsidRPr="00EB646F">
        <w:rPr>
          <w:sz w:val="28"/>
          <w:szCs w:val="28"/>
        </w:rPr>
        <w:t xml:space="preserve">беспечить </w:t>
      </w:r>
      <w:r w:rsidR="00D41F54" w:rsidRPr="00EB646F">
        <w:rPr>
          <w:sz w:val="28"/>
          <w:szCs w:val="28"/>
        </w:rPr>
        <w:t>после</w:t>
      </w:r>
      <w:r w:rsidR="00477A94" w:rsidRPr="00EB646F">
        <w:rPr>
          <w:sz w:val="28"/>
          <w:szCs w:val="28"/>
        </w:rPr>
        <w:t xml:space="preserve"> </w:t>
      </w:r>
      <w:r w:rsidR="007212B4" w:rsidRPr="00EB646F">
        <w:rPr>
          <w:sz w:val="28"/>
          <w:szCs w:val="28"/>
        </w:rPr>
        <w:t>нанесени</w:t>
      </w:r>
      <w:r w:rsidR="00D41F54" w:rsidRPr="00EB646F">
        <w:rPr>
          <w:sz w:val="28"/>
          <w:szCs w:val="28"/>
        </w:rPr>
        <w:t>я</w:t>
      </w:r>
      <w:r w:rsidR="006D7375" w:rsidRPr="00EB646F">
        <w:rPr>
          <w:sz w:val="28"/>
          <w:szCs w:val="28"/>
        </w:rPr>
        <w:t xml:space="preserve"> Средства идентификации, преобразованного из Кода маркировки</w:t>
      </w:r>
      <w:r w:rsidR="00E05371" w:rsidRPr="00EB646F">
        <w:rPr>
          <w:sz w:val="28"/>
          <w:szCs w:val="28"/>
        </w:rPr>
        <w:t>,</w:t>
      </w:r>
      <w:r w:rsidR="007212B4" w:rsidRPr="00EB646F">
        <w:rPr>
          <w:sz w:val="28"/>
          <w:szCs w:val="28"/>
        </w:rPr>
        <w:t xml:space="preserve"> </w:t>
      </w:r>
      <w:r w:rsidR="00E05371" w:rsidRPr="00EB646F">
        <w:rPr>
          <w:sz w:val="28"/>
          <w:szCs w:val="28"/>
        </w:rPr>
        <w:t>на упаковку лекарственного препарата и (или) на материальный носитель, содержащий Средство идентификации</w:t>
      </w:r>
      <w:r w:rsidR="00E05371" w:rsidRPr="00EB646F" w:rsidDel="007B4FF0">
        <w:rPr>
          <w:sz w:val="28"/>
          <w:szCs w:val="28"/>
        </w:rPr>
        <w:t xml:space="preserve"> </w:t>
      </w:r>
      <w:r w:rsidR="007212B4" w:rsidRPr="00EB646F">
        <w:rPr>
          <w:sz w:val="28"/>
          <w:szCs w:val="28"/>
        </w:rPr>
        <w:t>передачу в Систему М</w:t>
      </w:r>
      <w:r w:rsidR="005B44ED" w:rsidRPr="00EB646F">
        <w:rPr>
          <w:sz w:val="28"/>
          <w:szCs w:val="28"/>
        </w:rPr>
        <w:t>ДЛП</w:t>
      </w:r>
      <w:r w:rsidR="007212B4" w:rsidRPr="00EB646F">
        <w:rPr>
          <w:sz w:val="28"/>
          <w:szCs w:val="28"/>
        </w:rPr>
        <w:t xml:space="preserve"> сведений</w:t>
      </w:r>
      <w:r w:rsidRPr="009D28F1">
        <w:rPr>
          <w:sz w:val="28"/>
          <w:szCs w:val="28"/>
        </w:rPr>
        <w:t xml:space="preserve"> в соответствии с </w:t>
      </w:r>
      <w:r w:rsidR="00F27456" w:rsidRPr="00EB646F">
        <w:rPr>
          <w:sz w:val="28"/>
          <w:szCs w:val="28"/>
        </w:rPr>
        <w:t>пунктом 9</w:t>
      </w:r>
      <w:r w:rsidR="00431C6C">
        <w:rPr>
          <w:sz w:val="28"/>
          <w:szCs w:val="28"/>
          <w:vertAlign w:val="superscript"/>
        </w:rPr>
        <w:t>1</w:t>
      </w:r>
      <w:r w:rsidR="00F27456" w:rsidRPr="00EB646F">
        <w:rPr>
          <w:sz w:val="28"/>
          <w:szCs w:val="28"/>
        </w:rPr>
        <w:t xml:space="preserve"> Положения</w:t>
      </w:r>
      <w:r w:rsidR="007635A8">
        <w:rPr>
          <w:sz w:val="28"/>
          <w:szCs w:val="28"/>
        </w:rPr>
        <w:t>.</w:t>
      </w:r>
      <w:r w:rsidR="004B095C" w:rsidRPr="00EB646F">
        <w:rPr>
          <w:sz w:val="28"/>
          <w:szCs w:val="28"/>
        </w:rPr>
        <w:t xml:space="preserve"> </w:t>
      </w:r>
    </w:p>
    <w:p w14:paraId="3782CE60" w14:textId="5BAF282F" w:rsidR="00961BDA" w:rsidRPr="005B4BE7" w:rsidRDefault="00961BDA" w:rsidP="00E67A3D">
      <w:pPr>
        <w:pStyle w:val="ConsPlusNormal"/>
        <w:spacing w:line="360" w:lineRule="auto"/>
        <w:ind w:firstLine="851"/>
        <w:jc w:val="both"/>
        <w:rPr>
          <w:sz w:val="28"/>
          <w:szCs w:val="28"/>
        </w:rPr>
      </w:pPr>
      <w:r w:rsidRPr="005B4BE7">
        <w:rPr>
          <w:sz w:val="28"/>
          <w:szCs w:val="28"/>
        </w:rPr>
        <w:t>3.</w:t>
      </w:r>
      <w:r w:rsidR="00235213" w:rsidRPr="00D330D2">
        <w:rPr>
          <w:sz w:val="28"/>
          <w:szCs w:val="28"/>
        </w:rPr>
        <w:t>3</w:t>
      </w:r>
      <w:r w:rsidRPr="00D330D2">
        <w:rPr>
          <w:sz w:val="28"/>
          <w:szCs w:val="28"/>
        </w:rPr>
        <w:t xml:space="preserve">.3. </w:t>
      </w:r>
      <w:r w:rsidR="007635A8">
        <w:rPr>
          <w:sz w:val="28"/>
          <w:szCs w:val="28"/>
        </w:rPr>
        <w:t>О</w:t>
      </w:r>
      <w:r w:rsidR="0099405B" w:rsidRPr="00EB646F">
        <w:rPr>
          <w:sz w:val="28"/>
          <w:szCs w:val="28"/>
        </w:rPr>
        <w:t xml:space="preserve">плачивать </w:t>
      </w:r>
      <w:r w:rsidR="00D07DA5" w:rsidRPr="00EB646F">
        <w:rPr>
          <w:sz w:val="28"/>
          <w:szCs w:val="28"/>
        </w:rPr>
        <w:t>услуги по предоставлению Кодов маркировки на условиях Договора</w:t>
      </w:r>
      <w:r w:rsidR="007635A8">
        <w:rPr>
          <w:sz w:val="28"/>
          <w:szCs w:val="28"/>
        </w:rPr>
        <w:t>.</w:t>
      </w:r>
    </w:p>
    <w:p w14:paraId="7D215761" w14:textId="69A58304" w:rsidR="00961BDA" w:rsidRPr="005B4BE7" w:rsidRDefault="00961BDA" w:rsidP="00E67A3D">
      <w:pPr>
        <w:pStyle w:val="ConsPlusNormal"/>
        <w:spacing w:line="360" w:lineRule="auto"/>
        <w:ind w:firstLine="851"/>
        <w:jc w:val="both"/>
        <w:rPr>
          <w:sz w:val="28"/>
          <w:szCs w:val="28"/>
        </w:rPr>
      </w:pPr>
      <w:r w:rsidRPr="00D330D2">
        <w:rPr>
          <w:sz w:val="28"/>
          <w:szCs w:val="28"/>
        </w:rPr>
        <w:t>3.</w:t>
      </w:r>
      <w:r w:rsidR="00235213" w:rsidRPr="00D330D2">
        <w:rPr>
          <w:sz w:val="28"/>
          <w:szCs w:val="28"/>
        </w:rPr>
        <w:t>3</w:t>
      </w:r>
      <w:r w:rsidRPr="00D330D2">
        <w:rPr>
          <w:sz w:val="28"/>
          <w:szCs w:val="28"/>
        </w:rPr>
        <w:t xml:space="preserve">.4. </w:t>
      </w:r>
      <w:r w:rsidR="007635A8">
        <w:rPr>
          <w:sz w:val="28"/>
          <w:szCs w:val="28"/>
        </w:rPr>
        <w:t>Д</w:t>
      </w:r>
      <w:r w:rsidR="005670BC" w:rsidRPr="00EB646F">
        <w:rPr>
          <w:sz w:val="28"/>
          <w:szCs w:val="28"/>
        </w:rPr>
        <w:t>обросовестно исполнять обязательства, установленные Договором</w:t>
      </w:r>
      <w:r w:rsidR="00CC5F4D" w:rsidRPr="00EB646F">
        <w:rPr>
          <w:sz w:val="28"/>
          <w:szCs w:val="28"/>
        </w:rPr>
        <w:t xml:space="preserve"> и </w:t>
      </w:r>
      <w:r w:rsidR="00F27456" w:rsidRPr="00EB646F">
        <w:rPr>
          <w:sz w:val="28"/>
          <w:szCs w:val="28"/>
        </w:rPr>
        <w:t>Положением</w:t>
      </w:r>
      <w:r w:rsidR="00477A94" w:rsidRPr="00EB646F">
        <w:rPr>
          <w:sz w:val="28"/>
          <w:szCs w:val="28"/>
        </w:rPr>
        <w:t>.</w:t>
      </w:r>
    </w:p>
    <w:p w14:paraId="7ABB8EDF" w14:textId="7DD4BEDE" w:rsidR="00961BDA" w:rsidRPr="00D330D2" w:rsidRDefault="00961BDA" w:rsidP="00E67A3D">
      <w:pPr>
        <w:pStyle w:val="ConsPlusNormal"/>
        <w:spacing w:line="360" w:lineRule="auto"/>
        <w:ind w:firstLine="851"/>
        <w:jc w:val="both"/>
        <w:rPr>
          <w:sz w:val="28"/>
          <w:szCs w:val="28"/>
        </w:rPr>
      </w:pPr>
      <w:r w:rsidRPr="00D330D2">
        <w:rPr>
          <w:sz w:val="28"/>
          <w:szCs w:val="28"/>
        </w:rPr>
        <w:t>3.</w:t>
      </w:r>
      <w:r w:rsidR="00235213" w:rsidRPr="00D330D2">
        <w:rPr>
          <w:sz w:val="28"/>
          <w:szCs w:val="28"/>
        </w:rPr>
        <w:t>4</w:t>
      </w:r>
      <w:r w:rsidRPr="00D330D2">
        <w:rPr>
          <w:sz w:val="28"/>
          <w:szCs w:val="28"/>
        </w:rPr>
        <w:t xml:space="preserve">. </w:t>
      </w:r>
      <w:r w:rsidR="00166A5C" w:rsidRPr="00D330D2">
        <w:rPr>
          <w:sz w:val="28"/>
          <w:szCs w:val="28"/>
        </w:rPr>
        <w:t>Участник вправе:</w:t>
      </w:r>
    </w:p>
    <w:p w14:paraId="57474ED1" w14:textId="51D9D858" w:rsidR="00961BDA" w:rsidRPr="005B4BE7" w:rsidRDefault="00961BDA" w:rsidP="00E67A3D">
      <w:pPr>
        <w:pStyle w:val="ConsPlusNormal"/>
        <w:spacing w:line="360" w:lineRule="auto"/>
        <w:ind w:firstLine="851"/>
        <w:jc w:val="both"/>
        <w:rPr>
          <w:sz w:val="28"/>
          <w:szCs w:val="28"/>
        </w:rPr>
      </w:pPr>
      <w:r w:rsidRPr="00D330D2">
        <w:rPr>
          <w:sz w:val="28"/>
          <w:szCs w:val="28"/>
        </w:rPr>
        <w:t>3.</w:t>
      </w:r>
      <w:r w:rsidR="00235213" w:rsidRPr="00D330D2">
        <w:rPr>
          <w:sz w:val="28"/>
          <w:szCs w:val="28"/>
        </w:rPr>
        <w:t>4</w:t>
      </w:r>
      <w:r w:rsidRPr="00D330D2">
        <w:rPr>
          <w:sz w:val="28"/>
          <w:szCs w:val="28"/>
        </w:rPr>
        <w:t xml:space="preserve">.1. </w:t>
      </w:r>
      <w:r w:rsidR="007635A8">
        <w:rPr>
          <w:sz w:val="28"/>
          <w:szCs w:val="28"/>
        </w:rPr>
        <w:t>Н</w:t>
      </w:r>
      <w:r w:rsidR="00477A94" w:rsidRPr="00EB646F">
        <w:rPr>
          <w:sz w:val="28"/>
          <w:szCs w:val="28"/>
        </w:rPr>
        <w:t>аправлять</w:t>
      </w:r>
      <w:r w:rsidR="007212B4" w:rsidRPr="00EB646F">
        <w:rPr>
          <w:sz w:val="28"/>
          <w:szCs w:val="28"/>
        </w:rPr>
        <w:t xml:space="preserve"> Оператору</w:t>
      </w:r>
      <w:r w:rsidR="007212B4" w:rsidRPr="00D330D2">
        <w:rPr>
          <w:sz w:val="28"/>
          <w:szCs w:val="28"/>
        </w:rPr>
        <w:t xml:space="preserve"> </w:t>
      </w:r>
      <w:r w:rsidR="007212B4" w:rsidRPr="00EB646F">
        <w:rPr>
          <w:sz w:val="28"/>
          <w:szCs w:val="28"/>
        </w:rPr>
        <w:t>Заявк</w:t>
      </w:r>
      <w:r w:rsidR="00477A94" w:rsidRPr="00EB646F">
        <w:rPr>
          <w:sz w:val="28"/>
          <w:szCs w:val="28"/>
        </w:rPr>
        <w:t>и в течение срока действия Договора</w:t>
      </w:r>
      <w:r w:rsidR="007635A8">
        <w:rPr>
          <w:sz w:val="28"/>
          <w:szCs w:val="28"/>
        </w:rPr>
        <w:t>.</w:t>
      </w:r>
      <w:r w:rsidR="007212B4" w:rsidRPr="00EB646F">
        <w:rPr>
          <w:sz w:val="28"/>
          <w:szCs w:val="28"/>
        </w:rPr>
        <w:t xml:space="preserve"> </w:t>
      </w:r>
      <w:r w:rsidR="007212B4" w:rsidRPr="00D330D2">
        <w:rPr>
          <w:sz w:val="28"/>
          <w:szCs w:val="28"/>
        </w:rPr>
        <w:t xml:space="preserve"> </w:t>
      </w:r>
    </w:p>
    <w:p w14:paraId="55B75A78" w14:textId="21EAFFB0" w:rsidR="00CC643F" w:rsidRPr="005B4BE7" w:rsidRDefault="00961BDA" w:rsidP="00E67A3D">
      <w:pPr>
        <w:pStyle w:val="ConsPlusNormal"/>
        <w:spacing w:line="360" w:lineRule="auto"/>
        <w:ind w:firstLine="851"/>
        <w:jc w:val="both"/>
        <w:rPr>
          <w:sz w:val="28"/>
          <w:szCs w:val="28"/>
        </w:rPr>
      </w:pPr>
      <w:r w:rsidRPr="00D330D2">
        <w:rPr>
          <w:sz w:val="28"/>
          <w:szCs w:val="28"/>
        </w:rPr>
        <w:t>3.</w:t>
      </w:r>
      <w:r w:rsidR="00235213" w:rsidRPr="00D330D2">
        <w:rPr>
          <w:sz w:val="28"/>
          <w:szCs w:val="28"/>
        </w:rPr>
        <w:t>4</w:t>
      </w:r>
      <w:r w:rsidRPr="00D330D2">
        <w:rPr>
          <w:sz w:val="28"/>
          <w:szCs w:val="28"/>
        </w:rPr>
        <w:t xml:space="preserve">.2. </w:t>
      </w:r>
      <w:r w:rsidR="007635A8">
        <w:rPr>
          <w:sz w:val="28"/>
          <w:szCs w:val="28"/>
        </w:rPr>
        <w:t>О</w:t>
      </w:r>
      <w:r w:rsidR="0090559B" w:rsidRPr="00EB646F">
        <w:rPr>
          <w:sz w:val="28"/>
          <w:szCs w:val="28"/>
        </w:rPr>
        <w:t>беспечи</w:t>
      </w:r>
      <w:r w:rsidR="003516EB" w:rsidRPr="00EB646F">
        <w:rPr>
          <w:sz w:val="28"/>
          <w:szCs w:val="28"/>
        </w:rPr>
        <w:t>ть</w:t>
      </w:r>
      <w:r w:rsidR="0090559B" w:rsidRPr="00EB646F">
        <w:rPr>
          <w:sz w:val="28"/>
          <w:szCs w:val="28"/>
        </w:rPr>
        <w:t xml:space="preserve"> нанесение </w:t>
      </w:r>
      <w:r w:rsidR="007B4FF0" w:rsidRPr="00EB646F">
        <w:rPr>
          <w:sz w:val="28"/>
          <w:szCs w:val="28"/>
        </w:rPr>
        <w:t xml:space="preserve">Средств идентификации </w:t>
      </w:r>
      <w:r w:rsidR="00AD0AB9" w:rsidRPr="00EB646F">
        <w:rPr>
          <w:sz w:val="28"/>
          <w:szCs w:val="28"/>
        </w:rPr>
        <w:t>на упаковку лекарственного препарата и (или) на материальный носитель, содержащий Средство идентификации</w:t>
      </w:r>
      <w:r w:rsidR="00E847CB">
        <w:rPr>
          <w:sz w:val="28"/>
          <w:szCs w:val="28"/>
        </w:rPr>
        <w:t>,</w:t>
      </w:r>
      <w:r w:rsidR="00AD0AB9" w:rsidRPr="00EB646F" w:rsidDel="007B4FF0">
        <w:rPr>
          <w:sz w:val="28"/>
          <w:szCs w:val="28"/>
        </w:rPr>
        <w:t xml:space="preserve"> </w:t>
      </w:r>
      <w:r w:rsidR="00CC4A05" w:rsidRPr="00D330D2">
        <w:rPr>
          <w:sz w:val="28"/>
          <w:szCs w:val="28"/>
        </w:rPr>
        <w:t xml:space="preserve">в течение </w:t>
      </w:r>
      <w:r w:rsidR="005B44ED" w:rsidRPr="00D330D2">
        <w:rPr>
          <w:sz w:val="28"/>
          <w:szCs w:val="28"/>
        </w:rPr>
        <w:t>180 календарных дней</w:t>
      </w:r>
      <w:r w:rsidR="005B44ED" w:rsidRPr="00D330D2" w:rsidDel="005B44ED">
        <w:rPr>
          <w:sz w:val="28"/>
          <w:szCs w:val="28"/>
        </w:rPr>
        <w:t xml:space="preserve"> </w:t>
      </w:r>
      <w:r w:rsidR="00CC4A05" w:rsidRPr="00D330D2">
        <w:rPr>
          <w:sz w:val="28"/>
          <w:szCs w:val="28"/>
        </w:rPr>
        <w:t>с даты получения соответствующих Кодов маркировки</w:t>
      </w:r>
      <w:r w:rsidR="004C7D99" w:rsidRPr="00D330D2">
        <w:rPr>
          <w:sz w:val="28"/>
          <w:szCs w:val="28"/>
        </w:rPr>
        <w:t>, но не позднее с</w:t>
      </w:r>
      <w:r w:rsidR="00AD0AB9" w:rsidRPr="00D330D2">
        <w:rPr>
          <w:sz w:val="28"/>
          <w:szCs w:val="28"/>
        </w:rPr>
        <w:t>обытий</w:t>
      </w:r>
      <w:r w:rsidR="004C7D99" w:rsidRPr="00D330D2">
        <w:rPr>
          <w:sz w:val="28"/>
          <w:szCs w:val="28"/>
        </w:rPr>
        <w:t xml:space="preserve">, предусмотренных </w:t>
      </w:r>
      <w:r w:rsidR="00F27456" w:rsidRPr="00D330D2">
        <w:rPr>
          <w:sz w:val="28"/>
          <w:szCs w:val="28"/>
        </w:rPr>
        <w:t>пунктом 9</w:t>
      </w:r>
      <w:r w:rsidR="00431C6C">
        <w:rPr>
          <w:sz w:val="28"/>
          <w:szCs w:val="28"/>
          <w:vertAlign w:val="superscript"/>
        </w:rPr>
        <w:t>1</w:t>
      </w:r>
      <w:r w:rsidR="00F27456" w:rsidRPr="00D330D2">
        <w:rPr>
          <w:sz w:val="28"/>
          <w:szCs w:val="28"/>
        </w:rPr>
        <w:t>Положения</w:t>
      </w:r>
      <w:r w:rsidR="00CC4A05" w:rsidRPr="00D330D2">
        <w:rPr>
          <w:sz w:val="28"/>
          <w:szCs w:val="28"/>
        </w:rPr>
        <w:t>.</w:t>
      </w:r>
      <w:r w:rsidR="002C74DF" w:rsidRPr="00D330D2">
        <w:rPr>
          <w:sz w:val="28"/>
          <w:szCs w:val="28"/>
        </w:rPr>
        <w:t xml:space="preserve"> </w:t>
      </w:r>
      <w:r w:rsidR="00CA70EC" w:rsidRPr="00D330D2">
        <w:rPr>
          <w:sz w:val="28"/>
          <w:szCs w:val="28"/>
        </w:rPr>
        <w:t xml:space="preserve">Коды маркировки, не </w:t>
      </w:r>
      <w:r w:rsidR="00246965" w:rsidRPr="00D330D2">
        <w:rPr>
          <w:sz w:val="28"/>
          <w:szCs w:val="28"/>
        </w:rPr>
        <w:t>нанесенные</w:t>
      </w:r>
      <w:r w:rsidR="00CA70EC" w:rsidRPr="00D330D2">
        <w:rPr>
          <w:sz w:val="28"/>
          <w:szCs w:val="28"/>
        </w:rPr>
        <w:t xml:space="preserve"> Участником в течение срока, предусмотренного настоящим пунктом Договора, а также в случаях, установленных </w:t>
      </w:r>
      <w:r w:rsidR="00F27456" w:rsidRPr="00D330D2">
        <w:rPr>
          <w:sz w:val="28"/>
          <w:szCs w:val="28"/>
        </w:rPr>
        <w:t>пунктом 9</w:t>
      </w:r>
      <w:r w:rsidR="00431C6C">
        <w:rPr>
          <w:sz w:val="28"/>
          <w:szCs w:val="28"/>
          <w:vertAlign w:val="superscript"/>
        </w:rPr>
        <w:t>1</w:t>
      </w:r>
      <w:r w:rsidR="00F27456" w:rsidRPr="00D330D2">
        <w:rPr>
          <w:sz w:val="28"/>
          <w:szCs w:val="28"/>
        </w:rPr>
        <w:t>Положения</w:t>
      </w:r>
      <w:r w:rsidR="00CA70EC" w:rsidRPr="00D330D2">
        <w:rPr>
          <w:sz w:val="28"/>
          <w:szCs w:val="28"/>
        </w:rPr>
        <w:t xml:space="preserve"> (в том числе, в случае нарушения Участником срока передачи в Систему МДЛП уведомления (отчета) о нанесении Средств идентификации </w:t>
      </w:r>
      <w:r w:rsidR="00AD0AB9" w:rsidRPr="00D330D2">
        <w:rPr>
          <w:sz w:val="28"/>
          <w:szCs w:val="28"/>
        </w:rPr>
        <w:t xml:space="preserve">на </w:t>
      </w:r>
      <w:r w:rsidR="00AD0AB9" w:rsidRPr="00D330D2">
        <w:rPr>
          <w:sz w:val="28"/>
          <w:szCs w:val="28"/>
        </w:rPr>
        <w:lastRenderedPageBreak/>
        <w:t>упаковку лекарственного препарата и (или) на материальный носитель, содержащий Средство идентификации</w:t>
      </w:r>
      <w:r w:rsidR="003516EB" w:rsidRPr="00D330D2">
        <w:rPr>
          <w:sz w:val="28"/>
          <w:szCs w:val="28"/>
        </w:rPr>
        <w:t>),</w:t>
      </w:r>
      <w:r w:rsidR="00CA70EC" w:rsidRPr="00D330D2">
        <w:rPr>
          <w:sz w:val="28"/>
          <w:szCs w:val="28"/>
        </w:rPr>
        <w:t xml:space="preserve"> аннулируются.</w:t>
      </w:r>
      <w:r w:rsidR="00EB537E" w:rsidRPr="00D330D2">
        <w:rPr>
          <w:sz w:val="28"/>
          <w:szCs w:val="28"/>
        </w:rPr>
        <w:t xml:space="preserve"> </w:t>
      </w:r>
    </w:p>
    <w:p w14:paraId="112C3A57" w14:textId="5A77649F" w:rsidR="00CC643F" w:rsidRPr="005B4BE7" w:rsidRDefault="00CC643F" w:rsidP="00E67A3D">
      <w:pPr>
        <w:pStyle w:val="ConsPlusNormal"/>
        <w:spacing w:line="360" w:lineRule="auto"/>
        <w:ind w:firstLine="851"/>
        <w:jc w:val="both"/>
        <w:rPr>
          <w:sz w:val="28"/>
          <w:szCs w:val="28"/>
        </w:rPr>
      </w:pPr>
      <w:r w:rsidRPr="005B4BE7">
        <w:rPr>
          <w:sz w:val="28"/>
          <w:szCs w:val="28"/>
        </w:rPr>
        <w:t>3.</w:t>
      </w:r>
      <w:r w:rsidR="00235213" w:rsidRPr="00D330D2">
        <w:rPr>
          <w:sz w:val="28"/>
          <w:szCs w:val="28"/>
        </w:rPr>
        <w:t>5</w:t>
      </w:r>
      <w:r w:rsidRPr="00D330D2">
        <w:rPr>
          <w:sz w:val="28"/>
          <w:szCs w:val="28"/>
        </w:rPr>
        <w:t xml:space="preserve">. </w:t>
      </w:r>
      <w:r w:rsidR="00CC4A05" w:rsidRPr="00D330D2">
        <w:rPr>
          <w:sz w:val="28"/>
          <w:szCs w:val="28"/>
        </w:rPr>
        <w:t xml:space="preserve">Иные права и обязанности Сторон:  </w:t>
      </w:r>
    </w:p>
    <w:p w14:paraId="14E5204B" w14:textId="662ADB66" w:rsidR="00CC4A05" w:rsidRDefault="00CC643F" w:rsidP="00E67A3D">
      <w:pPr>
        <w:pStyle w:val="ConsPlusNormal"/>
        <w:spacing w:line="360" w:lineRule="auto"/>
        <w:ind w:firstLine="851"/>
        <w:jc w:val="both"/>
        <w:rPr>
          <w:sz w:val="28"/>
          <w:szCs w:val="28"/>
        </w:rPr>
      </w:pPr>
      <w:r w:rsidRPr="00D330D2">
        <w:rPr>
          <w:sz w:val="28"/>
          <w:szCs w:val="28"/>
        </w:rPr>
        <w:t>3.</w:t>
      </w:r>
      <w:r w:rsidR="00235213" w:rsidRPr="00D330D2">
        <w:rPr>
          <w:sz w:val="28"/>
          <w:szCs w:val="28"/>
        </w:rPr>
        <w:t>5</w:t>
      </w:r>
      <w:r w:rsidRPr="00D330D2">
        <w:rPr>
          <w:sz w:val="28"/>
          <w:szCs w:val="28"/>
        </w:rPr>
        <w:t xml:space="preserve">.1. </w:t>
      </w:r>
      <w:r w:rsidR="00344BE5">
        <w:rPr>
          <w:sz w:val="28"/>
          <w:szCs w:val="28"/>
        </w:rPr>
        <w:t>К</w:t>
      </w:r>
      <w:r w:rsidR="00CC4A05" w:rsidRPr="00EB646F">
        <w:rPr>
          <w:sz w:val="28"/>
          <w:szCs w:val="28"/>
        </w:rPr>
        <w:t xml:space="preserve">аждая из Сторон самостоятельно и за свой счет обеспечивает безопасность своих программно-аппаратных комплексов и информационных систем, задействованных при информационно – технологическом взаимодействии </w:t>
      </w:r>
      <w:r w:rsidRPr="009D28F1">
        <w:rPr>
          <w:sz w:val="28"/>
          <w:szCs w:val="28"/>
        </w:rPr>
        <w:t>в рамках</w:t>
      </w:r>
      <w:r w:rsidR="00CC4A05" w:rsidRPr="00EB646F">
        <w:rPr>
          <w:sz w:val="28"/>
          <w:szCs w:val="28"/>
        </w:rPr>
        <w:t xml:space="preserve"> Договор</w:t>
      </w:r>
      <w:r w:rsidRPr="009D28F1">
        <w:rPr>
          <w:sz w:val="28"/>
          <w:szCs w:val="28"/>
        </w:rPr>
        <w:t>а</w:t>
      </w:r>
      <w:r w:rsidR="00CC4A05" w:rsidRPr="00EB646F">
        <w:rPr>
          <w:sz w:val="28"/>
          <w:szCs w:val="28"/>
        </w:rPr>
        <w:t>, и самостоятельно несет риски, связанные с неправомерным доступом третьих лиц к таким программно-аппаратным комплексам и информационным системам.</w:t>
      </w:r>
    </w:p>
    <w:p w14:paraId="119C6AB6" w14:textId="4D3348EB" w:rsidR="00FB26EF" w:rsidRPr="00FB26EF" w:rsidRDefault="00FB26EF" w:rsidP="00E67A3D">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FB26EF">
        <w:rPr>
          <w:rFonts w:ascii="Times New Roman" w:eastAsia="Times New Roman" w:hAnsi="Times New Roman" w:cs="Times New Roman"/>
          <w:sz w:val="28"/>
          <w:szCs w:val="28"/>
        </w:rPr>
        <w:t xml:space="preserve"> Местом исполнения Договора является место нахождение Оператора.</w:t>
      </w:r>
    </w:p>
    <w:p w14:paraId="3514A8A0" w14:textId="77777777" w:rsidR="00166A5C" w:rsidRPr="00EB646F" w:rsidRDefault="00166A5C" w:rsidP="00E67A3D">
      <w:pPr>
        <w:pStyle w:val="ConsPlusNormal"/>
        <w:spacing w:line="360" w:lineRule="auto"/>
        <w:ind w:firstLine="851"/>
        <w:outlineLvl w:val="0"/>
        <w:rPr>
          <w:b/>
          <w:sz w:val="28"/>
          <w:szCs w:val="28"/>
        </w:rPr>
      </w:pPr>
    </w:p>
    <w:p w14:paraId="53307A2F" w14:textId="36E9B1BA" w:rsidR="00AE684A" w:rsidRDefault="00867F56" w:rsidP="00E67A3D">
      <w:pPr>
        <w:pStyle w:val="ConsPlusNormal"/>
        <w:numPr>
          <w:ilvl w:val="0"/>
          <w:numId w:val="45"/>
        </w:numPr>
        <w:spacing w:line="360" w:lineRule="auto"/>
        <w:ind w:left="0" w:firstLine="851"/>
        <w:jc w:val="center"/>
        <w:outlineLvl w:val="0"/>
        <w:rPr>
          <w:b/>
          <w:sz w:val="28"/>
          <w:szCs w:val="28"/>
        </w:rPr>
      </w:pPr>
      <w:r w:rsidRPr="00EB646F">
        <w:rPr>
          <w:b/>
          <w:sz w:val="28"/>
          <w:szCs w:val="28"/>
        </w:rPr>
        <w:t>П</w:t>
      </w:r>
      <w:r w:rsidR="007E5B36" w:rsidRPr="00EB646F">
        <w:rPr>
          <w:b/>
          <w:sz w:val="28"/>
          <w:szCs w:val="28"/>
        </w:rPr>
        <w:t>орядок оплаты и взаиморасчетов</w:t>
      </w:r>
    </w:p>
    <w:p w14:paraId="11E91C27" w14:textId="77777777" w:rsidR="00456CEC" w:rsidRPr="00E67A3D" w:rsidRDefault="00456CEC" w:rsidP="00E67A3D">
      <w:pPr>
        <w:pStyle w:val="ConsPlusNormal"/>
        <w:spacing w:line="360" w:lineRule="auto"/>
        <w:ind w:firstLine="851"/>
        <w:outlineLvl w:val="0"/>
        <w:rPr>
          <w:sz w:val="28"/>
          <w:szCs w:val="28"/>
        </w:rPr>
      </w:pPr>
    </w:p>
    <w:p w14:paraId="1040F469" w14:textId="354AE110" w:rsidR="00235213" w:rsidRDefault="00AE684A" w:rsidP="00E67A3D">
      <w:pPr>
        <w:pStyle w:val="ConsPlusNormal"/>
        <w:spacing w:line="360" w:lineRule="auto"/>
        <w:ind w:firstLine="851"/>
        <w:jc w:val="both"/>
        <w:rPr>
          <w:sz w:val="28"/>
          <w:szCs w:val="28"/>
        </w:rPr>
      </w:pPr>
      <w:r w:rsidRPr="009D28F1">
        <w:rPr>
          <w:sz w:val="28"/>
          <w:szCs w:val="28"/>
        </w:rPr>
        <w:t xml:space="preserve">4.1. </w:t>
      </w:r>
      <w:r w:rsidR="00F06316" w:rsidRPr="00EB646F">
        <w:rPr>
          <w:sz w:val="28"/>
          <w:szCs w:val="28"/>
        </w:rPr>
        <w:t>Размер платы за оказание услуг по предоставлению</w:t>
      </w:r>
      <w:r w:rsidR="00E1332B" w:rsidRPr="00EB646F">
        <w:rPr>
          <w:sz w:val="28"/>
          <w:szCs w:val="28"/>
        </w:rPr>
        <w:t xml:space="preserve"> </w:t>
      </w:r>
      <w:r w:rsidR="00F06316" w:rsidRPr="00EB646F">
        <w:rPr>
          <w:sz w:val="28"/>
          <w:szCs w:val="28"/>
        </w:rPr>
        <w:t>Код</w:t>
      </w:r>
      <w:r w:rsidR="00E1332B" w:rsidRPr="00EB646F">
        <w:rPr>
          <w:sz w:val="28"/>
          <w:szCs w:val="28"/>
        </w:rPr>
        <w:t>ов</w:t>
      </w:r>
      <w:r w:rsidR="00F06316" w:rsidRPr="00EB646F">
        <w:rPr>
          <w:sz w:val="28"/>
          <w:szCs w:val="28"/>
        </w:rPr>
        <w:t xml:space="preserve"> маркировки составляет 50 копеек</w:t>
      </w:r>
      <w:r w:rsidR="00E1332B" w:rsidRPr="00EB646F">
        <w:rPr>
          <w:sz w:val="28"/>
          <w:szCs w:val="28"/>
        </w:rPr>
        <w:t xml:space="preserve"> за 1 Код маркировки</w:t>
      </w:r>
      <w:r w:rsidR="003C253B" w:rsidRPr="00EB646F">
        <w:rPr>
          <w:sz w:val="28"/>
          <w:szCs w:val="28"/>
        </w:rPr>
        <w:t>,</w:t>
      </w:r>
      <w:r w:rsidR="00F06316" w:rsidRPr="00EB646F">
        <w:rPr>
          <w:sz w:val="28"/>
          <w:szCs w:val="28"/>
        </w:rPr>
        <w:t xml:space="preserve"> без учета налога на добавленную стоимость (</w:t>
      </w:r>
      <w:r w:rsidR="007E5B36" w:rsidRPr="00EB646F">
        <w:rPr>
          <w:sz w:val="28"/>
          <w:szCs w:val="28"/>
        </w:rPr>
        <w:t xml:space="preserve">далее </w:t>
      </w:r>
      <w:r w:rsidR="00456CEC" w:rsidRPr="00D330D2">
        <w:rPr>
          <w:sz w:val="28"/>
          <w:szCs w:val="28"/>
        </w:rPr>
        <w:t>–</w:t>
      </w:r>
      <w:r w:rsidR="007E5B36" w:rsidRPr="00EB646F">
        <w:rPr>
          <w:sz w:val="28"/>
          <w:szCs w:val="28"/>
        </w:rPr>
        <w:t xml:space="preserve"> </w:t>
      </w:r>
      <w:r w:rsidR="00F06316" w:rsidRPr="00EB646F">
        <w:rPr>
          <w:sz w:val="28"/>
          <w:szCs w:val="28"/>
        </w:rPr>
        <w:t>НДС)</w:t>
      </w:r>
      <w:r w:rsidR="00E1332B" w:rsidRPr="00EB646F">
        <w:rPr>
          <w:sz w:val="28"/>
          <w:szCs w:val="28"/>
        </w:rPr>
        <w:t>.</w:t>
      </w:r>
      <w:r w:rsidR="00F06316" w:rsidRPr="00EB646F">
        <w:rPr>
          <w:sz w:val="28"/>
          <w:szCs w:val="28"/>
        </w:rPr>
        <w:t xml:space="preserve"> НДС </w:t>
      </w:r>
      <w:r w:rsidR="00F27456" w:rsidRPr="00EB646F">
        <w:rPr>
          <w:sz w:val="28"/>
          <w:szCs w:val="28"/>
        </w:rPr>
        <w:t xml:space="preserve">в размере, предусмотренном </w:t>
      </w:r>
      <w:r w:rsidR="007E5B36" w:rsidRPr="00EB646F">
        <w:rPr>
          <w:sz w:val="28"/>
          <w:szCs w:val="28"/>
        </w:rPr>
        <w:t>налоговым</w:t>
      </w:r>
      <w:r w:rsidR="00F27456" w:rsidRPr="00EB646F">
        <w:rPr>
          <w:sz w:val="28"/>
          <w:szCs w:val="28"/>
        </w:rPr>
        <w:t xml:space="preserve"> законодательством Российской Федерации</w:t>
      </w:r>
      <w:r w:rsidR="00EA101F" w:rsidRPr="00EB646F">
        <w:rPr>
          <w:sz w:val="28"/>
          <w:szCs w:val="28"/>
        </w:rPr>
        <w:t xml:space="preserve">, </w:t>
      </w:r>
      <w:r w:rsidR="00F06316" w:rsidRPr="00EB646F">
        <w:rPr>
          <w:sz w:val="28"/>
          <w:szCs w:val="28"/>
        </w:rPr>
        <w:t>уплачивается сверх стоимости одного Кода маркировки.</w:t>
      </w:r>
      <w:r w:rsidR="00FF6255" w:rsidRPr="00EB646F">
        <w:rPr>
          <w:sz w:val="28"/>
          <w:szCs w:val="28"/>
        </w:rPr>
        <w:t xml:space="preserve"> </w:t>
      </w:r>
    </w:p>
    <w:p w14:paraId="6F3EF621" w14:textId="77777777" w:rsidR="00235213" w:rsidRDefault="00FF6255" w:rsidP="00E67A3D">
      <w:pPr>
        <w:pStyle w:val="ConsPlusNormal"/>
        <w:spacing w:line="360" w:lineRule="auto"/>
        <w:ind w:firstLine="851"/>
        <w:jc w:val="both"/>
        <w:rPr>
          <w:sz w:val="28"/>
          <w:szCs w:val="28"/>
        </w:rPr>
      </w:pPr>
      <w:r w:rsidRPr="00EB646F">
        <w:rPr>
          <w:sz w:val="28"/>
          <w:szCs w:val="28"/>
        </w:rPr>
        <w:t>Расчеты по Договору осуществляются в рублях Российской Федерации.</w:t>
      </w:r>
      <w:r w:rsidR="006A49D0" w:rsidRPr="00EB646F">
        <w:rPr>
          <w:sz w:val="28"/>
          <w:szCs w:val="28"/>
        </w:rPr>
        <w:t xml:space="preserve"> </w:t>
      </w:r>
    </w:p>
    <w:p w14:paraId="081ED294" w14:textId="26ED0E01" w:rsidR="00762F01" w:rsidRPr="00D330D2" w:rsidRDefault="006A49D0" w:rsidP="00E67A3D">
      <w:pPr>
        <w:pStyle w:val="ConsPlusNormal"/>
        <w:spacing w:line="360" w:lineRule="auto"/>
        <w:ind w:firstLine="851"/>
        <w:jc w:val="both"/>
        <w:rPr>
          <w:sz w:val="28"/>
          <w:szCs w:val="28"/>
        </w:rPr>
      </w:pPr>
      <w:bookmarkStart w:id="9" w:name="_Hlk15669143"/>
      <w:r w:rsidRPr="00EB646F">
        <w:rPr>
          <w:sz w:val="28"/>
          <w:szCs w:val="28"/>
        </w:rPr>
        <w:t>Все банковские расходы при оплате услуг по Договору, включая подлежащие оплате комиссии, несет Участник.</w:t>
      </w:r>
    </w:p>
    <w:bookmarkEnd w:id="9"/>
    <w:p w14:paraId="528CE23C" w14:textId="7FCCE061" w:rsidR="00762F01" w:rsidRPr="00D330D2" w:rsidRDefault="00762F01" w:rsidP="00E67A3D">
      <w:pPr>
        <w:pStyle w:val="ConsPlusNormal"/>
        <w:spacing w:line="360" w:lineRule="auto"/>
        <w:ind w:firstLine="851"/>
        <w:jc w:val="both"/>
        <w:rPr>
          <w:sz w:val="28"/>
          <w:szCs w:val="28"/>
        </w:rPr>
      </w:pPr>
      <w:r w:rsidRPr="005B4BE7">
        <w:rPr>
          <w:sz w:val="28"/>
          <w:szCs w:val="28"/>
        </w:rPr>
        <w:t xml:space="preserve">4.2. </w:t>
      </w:r>
      <w:r w:rsidR="003C253B" w:rsidRPr="005B4BE7">
        <w:rPr>
          <w:sz w:val="28"/>
          <w:szCs w:val="28"/>
        </w:rPr>
        <w:t xml:space="preserve">Оператором не взимается плата за оказание услуг по предоставлению Кодов маркировки для лекарственных препаратов для медицинского применения, включенных в </w:t>
      </w:r>
      <w:r w:rsidR="00EB537E" w:rsidRPr="00D330D2">
        <w:rPr>
          <w:sz w:val="28"/>
          <w:szCs w:val="28"/>
        </w:rPr>
        <w:t xml:space="preserve">утвержденный Правительством Российской Федерации </w:t>
      </w:r>
      <w:r w:rsidR="003C253B" w:rsidRPr="00D330D2">
        <w:rPr>
          <w:sz w:val="28"/>
          <w:szCs w:val="28"/>
        </w:rPr>
        <w:t>перечень жизненно необходимых и важнейших лекарственных препаратов для медицинского применения, предельная отпускная цена производителя которых не превышает 20 рублей.</w:t>
      </w:r>
    </w:p>
    <w:p w14:paraId="10E2DFA6" w14:textId="43E7036A" w:rsidR="00762F01" w:rsidRPr="005B4BE7" w:rsidRDefault="00762F01" w:rsidP="00E67A3D">
      <w:pPr>
        <w:pStyle w:val="ConsPlusNormal"/>
        <w:spacing w:line="360" w:lineRule="auto"/>
        <w:ind w:firstLine="851"/>
        <w:jc w:val="both"/>
        <w:rPr>
          <w:sz w:val="28"/>
          <w:szCs w:val="28"/>
        </w:rPr>
      </w:pPr>
      <w:r w:rsidRPr="00D330D2">
        <w:rPr>
          <w:sz w:val="28"/>
          <w:szCs w:val="28"/>
        </w:rPr>
        <w:t xml:space="preserve">4.3. </w:t>
      </w:r>
      <w:r w:rsidR="008C3BD7" w:rsidRPr="00D330D2">
        <w:rPr>
          <w:sz w:val="28"/>
          <w:szCs w:val="28"/>
        </w:rPr>
        <w:t xml:space="preserve">Оплата </w:t>
      </w:r>
      <w:r w:rsidR="00A63C5B" w:rsidRPr="00D330D2">
        <w:rPr>
          <w:sz w:val="28"/>
          <w:szCs w:val="28"/>
        </w:rPr>
        <w:t>у</w:t>
      </w:r>
      <w:r w:rsidR="00D9575E" w:rsidRPr="00D330D2">
        <w:rPr>
          <w:sz w:val="28"/>
          <w:szCs w:val="28"/>
        </w:rPr>
        <w:t xml:space="preserve">слуг </w:t>
      </w:r>
      <w:r w:rsidR="007E5B36" w:rsidRPr="00D330D2">
        <w:rPr>
          <w:sz w:val="28"/>
          <w:szCs w:val="28"/>
        </w:rPr>
        <w:t xml:space="preserve">по предоставлению Кодов маркировки </w:t>
      </w:r>
      <w:r w:rsidR="00537C15" w:rsidRPr="00D330D2">
        <w:rPr>
          <w:sz w:val="28"/>
          <w:szCs w:val="28"/>
        </w:rPr>
        <w:t xml:space="preserve">осуществляется </w:t>
      </w:r>
      <w:r w:rsidR="002657CF" w:rsidRPr="00D330D2">
        <w:rPr>
          <w:sz w:val="28"/>
          <w:szCs w:val="28"/>
        </w:rPr>
        <w:t>п</w:t>
      </w:r>
      <w:r w:rsidR="007E5B36" w:rsidRPr="00D330D2">
        <w:rPr>
          <w:sz w:val="28"/>
          <w:szCs w:val="28"/>
        </w:rPr>
        <w:t>осредством</w:t>
      </w:r>
      <w:r w:rsidR="002714E3" w:rsidRPr="00D330D2">
        <w:rPr>
          <w:sz w:val="28"/>
          <w:szCs w:val="28"/>
        </w:rPr>
        <w:t xml:space="preserve"> </w:t>
      </w:r>
      <w:r w:rsidR="00EB7BA8" w:rsidRPr="00D330D2">
        <w:rPr>
          <w:sz w:val="28"/>
          <w:szCs w:val="28"/>
        </w:rPr>
        <w:t>перечисления</w:t>
      </w:r>
      <w:r w:rsidR="002714E3" w:rsidRPr="00D330D2">
        <w:rPr>
          <w:sz w:val="28"/>
          <w:szCs w:val="28"/>
        </w:rPr>
        <w:t xml:space="preserve"> Участником авансовых платежей на расчётный сче</w:t>
      </w:r>
      <w:r w:rsidR="002657CF" w:rsidRPr="00D330D2">
        <w:rPr>
          <w:sz w:val="28"/>
          <w:szCs w:val="28"/>
        </w:rPr>
        <w:t>т Оператора, указанный в Договоре</w:t>
      </w:r>
      <w:r w:rsidR="00A110E5" w:rsidRPr="00D330D2">
        <w:rPr>
          <w:sz w:val="28"/>
          <w:szCs w:val="28"/>
        </w:rPr>
        <w:t xml:space="preserve">, </w:t>
      </w:r>
      <w:r w:rsidR="00D9575E" w:rsidRPr="00D330D2">
        <w:rPr>
          <w:sz w:val="28"/>
          <w:szCs w:val="28"/>
        </w:rPr>
        <w:t>до</w:t>
      </w:r>
      <w:r w:rsidR="00593957" w:rsidRPr="00D330D2">
        <w:rPr>
          <w:sz w:val="28"/>
          <w:szCs w:val="28"/>
        </w:rPr>
        <w:t xml:space="preserve"> момента </w:t>
      </w:r>
      <w:r w:rsidR="00A24E0E" w:rsidRPr="00D330D2">
        <w:rPr>
          <w:sz w:val="28"/>
          <w:szCs w:val="28"/>
        </w:rPr>
        <w:t>регистрации (</w:t>
      </w:r>
      <w:r w:rsidR="00AC58B2" w:rsidRPr="00D330D2">
        <w:rPr>
          <w:sz w:val="28"/>
          <w:szCs w:val="28"/>
        </w:rPr>
        <w:t>внесения</w:t>
      </w:r>
      <w:r w:rsidR="00A24E0E" w:rsidRPr="00D330D2">
        <w:rPr>
          <w:sz w:val="28"/>
          <w:szCs w:val="28"/>
        </w:rPr>
        <w:t>)</w:t>
      </w:r>
      <w:r w:rsidR="00AC58B2" w:rsidRPr="00D330D2">
        <w:rPr>
          <w:sz w:val="28"/>
          <w:szCs w:val="28"/>
        </w:rPr>
        <w:t xml:space="preserve"> </w:t>
      </w:r>
      <w:r w:rsidR="00813C1B" w:rsidRPr="00D330D2">
        <w:rPr>
          <w:sz w:val="28"/>
          <w:szCs w:val="28"/>
        </w:rPr>
        <w:t>в Систем</w:t>
      </w:r>
      <w:r w:rsidR="00A24E0E" w:rsidRPr="00D330D2">
        <w:rPr>
          <w:sz w:val="28"/>
          <w:szCs w:val="28"/>
        </w:rPr>
        <w:t>е</w:t>
      </w:r>
      <w:r w:rsidR="00813C1B" w:rsidRPr="00D330D2">
        <w:rPr>
          <w:sz w:val="28"/>
          <w:szCs w:val="28"/>
        </w:rPr>
        <w:t xml:space="preserve"> </w:t>
      </w:r>
      <w:r w:rsidR="00813C1B" w:rsidRPr="00D330D2">
        <w:rPr>
          <w:sz w:val="28"/>
          <w:szCs w:val="28"/>
        </w:rPr>
        <w:lastRenderedPageBreak/>
        <w:t>М</w:t>
      </w:r>
      <w:r w:rsidR="00363EB9" w:rsidRPr="00D330D2">
        <w:rPr>
          <w:sz w:val="28"/>
          <w:szCs w:val="28"/>
        </w:rPr>
        <w:t>ДЛП</w:t>
      </w:r>
      <w:r w:rsidR="00813C1B" w:rsidRPr="00D330D2">
        <w:rPr>
          <w:sz w:val="28"/>
          <w:szCs w:val="28"/>
        </w:rPr>
        <w:t xml:space="preserve"> </w:t>
      </w:r>
      <w:r w:rsidR="00AC58B2" w:rsidRPr="00D330D2">
        <w:rPr>
          <w:sz w:val="28"/>
          <w:szCs w:val="28"/>
        </w:rPr>
        <w:t xml:space="preserve">сведений о нанесении </w:t>
      </w:r>
      <w:r w:rsidR="00241852" w:rsidRPr="00D330D2">
        <w:rPr>
          <w:sz w:val="28"/>
          <w:szCs w:val="28"/>
        </w:rPr>
        <w:t xml:space="preserve">Средства идентификации, </w:t>
      </w:r>
      <w:bookmarkStart w:id="10" w:name="_Hlk5721495"/>
      <w:r w:rsidR="00241852" w:rsidRPr="00D330D2">
        <w:rPr>
          <w:sz w:val="28"/>
          <w:szCs w:val="28"/>
        </w:rPr>
        <w:t>преобразованного из Кода маркировки,</w:t>
      </w:r>
      <w:r w:rsidR="00AC58B2" w:rsidRPr="00D330D2">
        <w:rPr>
          <w:sz w:val="28"/>
          <w:szCs w:val="28"/>
        </w:rPr>
        <w:t xml:space="preserve"> </w:t>
      </w:r>
      <w:bookmarkEnd w:id="10"/>
      <w:r w:rsidR="00363EB9" w:rsidRPr="00D330D2">
        <w:rPr>
          <w:sz w:val="28"/>
          <w:szCs w:val="28"/>
        </w:rPr>
        <w:t xml:space="preserve">на </w:t>
      </w:r>
      <w:r w:rsidR="00324C31" w:rsidRPr="00D330D2">
        <w:rPr>
          <w:sz w:val="28"/>
          <w:szCs w:val="28"/>
        </w:rPr>
        <w:t>упаковку лекарственного препарата и (или) на материальный носитель, содержащий Средство идентификации</w:t>
      </w:r>
      <w:r w:rsidR="00DC1A8B" w:rsidRPr="005B4BE7">
        <w:rPr>
          <w:sz w:val="28"/>
          <w:szCs w:val="28"/>
        </w:rPr>
        <w:t>.</w:t>
      </w:r>
      <w:r w:rsidR="001B62C4" w:rsidRPr="005B4BE7">
        <w:rPr>
          <w:sz w:val="28"/>
          <w:szCs w:val="28"/>
        </w:rPr>
        <w:t xml:space="preserve"> </w:t>
      </w:r>
    </w:p>
    <w:p w14:paraId="02DF18BE" w14:textId="77777777" w:rsidR="00762F01" w:rsidRPr="005B4BE7" w:rsidRDefault="00762F01" w:rsidP="00E67A3D">
      <w:pPr>
        <w:pStyle w:val="ConsPlusNormal"/>
        <w:spacing w:line="360" w:lineRule="auto"/>
        <w:ind w:firstLine="851"/>
        <w:jc w:val="both"/>
        <w:rPr>
          <w:sz w:val="28"/>
          <w:szCs w:val="28"/>
        </w:rPr>
      </w:pPr>
      <w:r w:rsidRPr="00D330D2">
        <w:rPr>
          <w:sz w:val="28"/>
          <w:szCs w:val="28"/>
        </w:rPr>
        <w:t xml:space="preserve">4.4. </w:t>
      </w:r>
      <w:r w:rsidR="00BC0CD7" w:rsidRPr="00D330D2">
        <w:rPr>
          <w:sz w:val="28"/>
          <w:szCs w:val="28"/>
        </w:rPr>
        <w:t>Размер и периодичность внесения авансовых платежей определяется Участником</w:t>
      </w:r>
      <w:r w:rsidR="006A080B" w:rsidRPr="00D330D2">
        <w:rPr>
          <w:sz w:val="28"/>
          <w:szCs w:val="28"/>
        </w:rPr>
        <w:t xml:space="preserve"> самостоятельно</w:t>
      </w:r>
      <w:r w:rsidR="00FD5332" w:rsidRPr="00D330D2">
        <w:rPr>
          <w:sz w:val="28"/>
          <w:szCs w:val="28"/>
        </w:rPr>
        <w:t>,</w:t>
      </w:r>
      <w:r w:rsidR="006A080B" w:rsidRPr="00D330D2">
        <w:rPr>
          <w:sz w:val="28"/>
          <w:szCs w:val="28"/>
        </w:rPr>
        <w:t xml:space="preserve"> исходя из количества Кодов маркировки, необходимых Участнику для непрерывного производственного процесса</w:t>
      </w:r>
      <w:r w:rsidR="00BC0CD7" w:rsidRPr="005B4BE7">
        <w:rPr>
          <w:sz w:val="28"/>
          <w:szCs w:val="28"/>
        </w:rPr>
        <w:t xml:space="preserve">. </w:t>
      </w:r>
    </w:p>
    <w:p w14:paraId="1A8939A8" w14:textId="77777777" w:rsidR="00762F01" w:rsidRPr="005B4BE7" w:rsidRDefault="00762F01" w:rsidP="00E67A3D">
      <w:pPr>
        <w:pStyle w:val="ConsPlusNormal"/>
        <w:spacing w:line="360" w:lineRule="auto"/>
        <w:ind w:firstLine="851"/>
        <w:jc w:val="both"/>
        <w:rPr>
          <w:sz w:val="28"/>
          <w:szCs w:val="28"/>
        </w:rPr>
      </w:pPr>
      <w:r w:rsidRPr="00D330D2">
        <w:rPr>
          <w:sz w:val="28"/>
          <w:szCs w:val="28"/>
        </w:rPr>
        <w:t xml:space="preserve">4.5. </w:t>
      </w:r>
      <w:r w:rsidR="005A1483" w:rsidRPr="00D330D2">
        <w:rPr>
          <w:sz w:val="28"/>
          <w:szCs w:val="28"/>
        </w:rPr>
        <w:t>Услуга по предоставлению Кода маркировки считается оказанной с момента</w:t>
      </w:r>
      <w:r w:rsidR="00244A51" w:rsidRPr="00D330D2">
        <w:rPr>
          <w:sz w:val="28"/>
          <w:szCs w:val="28"/>
        </w:rPr>
        <w:t xml:space="preserve"> регистрации</w:t>
      </w:r>
      <w:r w:rsidR="00363EB9" w:rsidRPr="00D330D2">
        <w:rPr>
          <w:sz w:val="28"/>
          <w:szCs w:val="28"/>
        </w:rPr>
        <w:t xml:space="preserve"> (внесения)</w:t>
      </w:r>
      <w:r w:rsidR="005A1483" w:rsidRPr="00D330D2">
        <w:rPr>
          <w:sz w:val="28"/>
          <w:szCs w:val="28"/>
        </w:rPr>
        <w:t xml:space="preserve"> в Системе М</w:t>
      </w:r>
      <w:r w:rsidR="00363EB9" w:rsidRPr="00D330D2">
        <w:rPr>
          <w:sz w:val="28"/>
          <w:szCs w:val="28"/>
        </w:rPr>
        <w:t>ДЛП</w:t>
      </w:r>
      <w:r w:rsidR="005A1483" w:rsidRPr="00D330D2">
        <w:rPr>
          <w:sz w:val="28"/>
          <w:szCs w:val="28"/>
        </w:rPr>
        <w:t xml:space="preserve"> сведений</w:t>
      </w:r>
      <w:r w:rsidR="00241852" w:rsidRPr="00D330D2">
        <w:rPr>
          <w:sz w:val="28"/>
          <w:szCs w:val="28"/>
        </w:rPr>
        <w:t xml:space="preserve">, содержащихся в </w:t>
      </w:r>
      <w:r w:rsidR="009C0274" w:rsidRPr="00D330D2">
        <w:rPr>
          <w:sz w:val="28"/>
          <w:szCs w:val="28"/>
        </w:rPr>
        <w:t xml:space="preserve">полученном от Участника </w:t>
      </w:r>
      <w:r w:rsidR="00241852" w:rsidRPr="00D330D2">
        <w:rPr>
          <w:sz w:val="28"/>
          <w:szCs w:val="28"/>
        </w:rPr>
        <w:t>уведомлении</w:t>
      </w:r>
      <w:r w:rsidR="00363EB9" w:rsidRPr="00D330D2">
        <w:rPr>
          <w:sz w:val="28"/>
          <w:szCs w:val="28"/>
        </w:rPr>
        <w:t xml:space="preserve"> (отчете)</w:t>
      </w:r>
      <w:r w:rsidR="000232AD" w:rsidRPr="00D330D2">
        <w:rPr>
          <w:sz w:val="28"/>
          <w:szCs w:val="28"/>
        </w:rPr>
        <w:t xml:space="preserve"> </w:t>
      </w:r>
      <w:r w:rsidR="00241852" w:rsidRPr="00D330D2">
        <w:rPr>
          <w:sz w:val="28"/>
          <w:szCs w:val="28"/>
        </w:rPr>
        <w:t>о нанесении Средства идентификации,</w:t>
      </w:r>
      <w:r w:rsidR="005A1483" w:rsidRPr="00D330D2">
        <w:rPr>
          <w:sz w:val="28"/>
          <w:szCs w:val="28"/>
        </w:rPr>
        <w:t xml:space="preserve"> </w:t>
      </w:r>
      <w:r w:rsidR="00241852" w:rsidRPr="00D330D2">
        <w:rPr>
          <w:sz w:val="28"/>
          <w:szCs w:val="28"/>
        </w:rPr>
        <w:t xml:space="preserve">преобразованного из соответствующего Кода маркировки, </w:t>
      </w:r>
      <w:r w:rsidR="005A1483" w:rsidRPr="00D330D2">
        <w:rPr>
          <w:sz w:val="28"/>
          <w:szCs w:val="28"/>
        </w:rPr>
        <w:t xml:space="preserve">на </w:t>
      </w:r>
      <w:r w:rsidR="00324C31" w:rsidRPr="00D330D2">
        <w:rPr>
          <w:sz w:val="28"/>
          <w:szCs w:val="28"/>
        </w:rPr>
        <w:t>упаковку лекарственного препарата и (или) на материальный носитель, содержащий Средство идентификации</w:t>
      </w:r>
      <w:r w:rsidR="00C44405" w:rsidRPr="00D330D2">
        <w:rPr>
          <w:sz w:val="28"/>
          <w:szCs w:val="28"/>
        </w:rPr>
        <w:t>.</w:t>
      </w:r>
      <w:r w:rsidR="001D560F" w:rsidRPr="00D330D2">
        <w:rPr>
          <w:sz w:val="28"/>
          <w:szCs w:val="28"/>
        </w:rPr>
        <w:t xml:space="preserve"> </w:t>
      </w:r>
    </w:p>
    <w:p w14:paraId="73D0A745" w14:textId="0F49DEB0" w:rsidR="00762F01" w:rsidRPr="00D330D2" w:rsidRDefault="00762F01" w:rsidP="00E67A3D">
      <w:pPr>
        <w:pStyle w:val="ConsPlusNormal"/>
        <w:spacing w:line="360" w:lineRule="auto"/>
        <w:ind w:firstLine="851"/>
        <w:jc w:val="both"/>
        <w:rPr>
          <w:sz w:val="28"/>
          <w:szCs w:val="28"/>
        </w:rPr>
      </w:pPr>
      <w:r w:rsidRPr="00D330D2">
        <w:rPr>
          <w:sz w:val="28"/>
          <w:szCs w:val="28"/>
        </w:rPr>
        <w:t xml:space="preserve">4.6. </w:t>
      </w:r>
      <w:r w:rsidR="00547025" w:rsidRPr="00D330D2">
        <w:rPr>
          <w:sz w:val="28"/>
          <w:szCs w:val="28"/>
        </w:rPr>
        <w:t>По окончании каждого календарного месяца (</w:t>
      </w:r>
      <w:r w:rsidR="00E51D15" w:rsidRPr="00D330D2">
        <w:rPr>
          <w:sz w:val="28"/>
          <w:szCs w:val="28"/>
        </w:rPr>
        <w:t xml:space="preserve">далее </w:t>
      </w:r>
      <w:r w:rsidR="00456CEC" w:rsidRPr="00D330D2">
        <w:rPr>
          <w:sz w:val="28"/>
          <w:szCs w:val="28"/>
        </w:rPr>
        <w:t>–</w:t>
      </w:r>
      <w:r w:rsidR="00E51D15" w:rsidRPr="00D330D2">
        <w:rPr>
          <w:sz w:val="28"/>
          <w:szCs w:val="28"/>
        </w:rPr>
        <w:t xml:space="preserve"> </w:t>
      </w:r>
      <w:r w:rsidR="00547025" w:rsidRPr="00D330D2">
        <w:rPr>
          <w:sz w:val="28"/>
          <w:szCs w:val="28"/>
        </w:rPr>
        <w:t>Расчетный период)</w:t>
      </w:r>
      <w:r w:rsidR="00FD5332" w:rsidRPr="00D330D2">
        <w:rPr>
          <w:sz w:val="28"/>
          <w:szCs w:val="28"/>
        </w:rPr>
        <w:t>, а именно</w:t>
      </w:r>
      <w:r w:rsidR="00547025" w:rsidRPr="00D330D2">
        <w:rPr>
          <w:sz w:val="28"/>
          <w:szCs w:val="28"/>
        </w:rPr>
        <w:t xml:space="preserve"> не позднее 5 календарных дней месяца, следующего за Расчетным периодом, Оператор передает Участнику первичные бухгалтерские документы (универсальный передаточный документ) и акт сверки на подписание</w:t>
      </w:r>
      <w:r w:rsidR="00415751" w:rsidRPr="00D330D2">
        <w:rPr>
          <w:sz w:val="28"/>
          <w:szCs w:val="28"/>
        </w:rPr>
        <w:t>.</w:t>
      </w:r>
    </w:p>
    <w:p w14:paraId="7BF32A50" w14:textId="39BF14A7" w:rsidR="00762F01" w:rsidRPr="00D330D2" w:rsidRDefault="00415751" w:rsidP="00E67A3D">
      <w:pPr>
        <w:pStyle w:val="ConsPlusNormal"/>
        <w:spacing w:line="360" w:lineRule="auto"/>
        <w:ind w:firstLine="851"/>
        <w:jc w:val="both"/>
        <w:rPr>
          <w:sz w:val="28"/>
          <w:szCs w:val="28"/>
        </w:rPr>
      </w:pPr>
      <w:r w:rsidRPr="00D330D2">
        <w:rPr>
          <w:sz w:val="28"/>
          <w:szCs w:val="28"/>
        </w:rPr>
        <w:t xml:space="preserve">В </w:t>
      </w:r>
      <w:r w:rsidR="00871052" w:rsidRPr="00D330D2">
        <w:rPr>
          <w:sz w:val="28"/>
          <w:szCs w:val="28"/>
        </w:rPr>
        <w:t>У</w:t>
      </w:r>
      <w:r w:rsidRPr="00D330D2">
        <w:rPr>
          <w:sz w:val="28"/>
          <w:szCs w:val="28"/>
        </w:rPr>
        <w:t xml:space="preserve">ниверсальном передаточном документе за Расчетный период указываются следующие данные: </w:t>
      </w:r>
    </w:p>
    <w:p w14:paraId="07DC4ED3" w14:textId="77777777" w:rsidR="00762F01" w:rsidRPr="00D330D2" w:rsidRDefault="00415751" w:rsidP="00E67A3D">
      <w:pPr>
        <w:pStyle w:val="ConsPlusNormal"/>
        <w:spacing w:line="360" w:lineRule="auto"/>
        <w:ind w:firstLine="851"/>
        <w:jc w:val="both"/>
        <w:rPr>
          <w:sz w:val="28"/>
          <w:szCs w:val="28"/>
        </w:rPr>
      </w:pPr>
      <w:r w:rsidRPr="00D330D2">
        <w:rPr>
          <w:sz w:val="28"/>
          <w:szCs w:val="28"/>
        </w:rPr>
        <w:t xml:space="preserve">количество Кодов маркировки, услуга </w:t>
      </w:r>
      <w:r w:rsidR="00E51D15" w:rsidRPr="00D330D2">
        <w:rPr>
          <w:sz w:val="28"/>
          <w:szCs w:val="28"/>
        </w:rPr>
        <w:t xml:space="preserve">по предоставлению Кодов маркировки </w:t>
      </w:r>
      <w:r w:rsidRPr="00D330D2">
        <w:rPr>
          <w:sz w:val="28"/>
          <w:szCs w:val="28"/>
        </w:rPr>
        <w:t>по которым считается оказанной Оператором</w:t>
      </w:r>
      <w:r w:rsidR="00762F01" w:rsidRPr="00D330D2">
        <w:rPr>
          <w:sz w:val="28"/>
          <w:szCs w:val="28"/>
        </w:rPr>
        <w:t>;</w:t>
      </w:r>
      <w:r w:rsidRPr="00D330D2">
        <w:rPr>
          <w:sz w:val="28"/>
          <w:szCs w:val="28"/>
        </w:rPr>
        <w:t xml:space="preserve"> </w:t>
      </w:r>
    </w:p>
    <w:p w14:paraId="4FA542CC" w14:textId="4613FCF6" w:rsidR="00762F01" w:rsidRPr="00D330D2" w:rsidRDefault="00762F01" w:rsidP="00E67A3D">
      <w:pPr>
        <w:pStyle w:val="ConsPlusNormal"/>
        <w:spacing w:line="360" w:lineRule="auto"/>
        <w:ind w:firstLine="851"/>
        <w:jc w:val="both"/>
        <w:rPr>
          <w:sz w:val="28"/>
          <w:szCs w:val="28"/>
        </w:rPr>
      </w:pPr>
      <w:r w:rsidRPr="00D330D2">
        <w:rPr>
          <w:sz w:val="28"/>
          <w:szCs w:val="28"/>
        </w:rPr>
        <w:t xml:space="preserve">стоимость Кодов маркировки, услуга по предоставлению Кодов маркировки по которым считается оказанной Оператором; </w:t>
      </w:r>
    </w:p>
    <w:p w14:paraId="6890C68C" w14:textId="77777777" w:rsidR="00762F01" w:rsidRPr="00D330D2" w:rsidRDefault="00415751" w:rsidP="00E67A3D">
      <w:pPr>
        <w:pStyle w:val="ConsPlusNormal"/>
        <w:spacing w:line="360" w:lineRule="auto"/>
        <w:ind w:firstLine="851"/>
        <w:jc w:val="both"/>
        <w:rPr>
          <w:sz w:val="28"/>
          <w:szCs w:val="28"/>
        </w:rPr>
      </w:pPr>
      <w:r w:rsidRPr="00D330D2">
        <w:rPr>
          <w:sz w:val="28"/>
          <w:szCs w:val="28"/>
        </w:rPr>
        <w:t xml:space="preserve">общий объем услуг, оказанных за Расчетный период. </w:t>
      </w:r>
    </w:p>
    <w:p w14:paraId="248DD573" w14:textId="72880E66" w:rsidR="00762F01" w:rsidRPr="00D330D2" w:rsidRDefault="00415751" w:rsidP="00E67A3D">
      <w:pPr>
        <w:pStyle w:val="ConsPlusNormal"/>
        <w:spacing w:line="360" w:lineRule="auto"/>
        <w:ind w:firstLine="851"/>
        <w:jc w:val="both"/>
        <w:rPr>
          <w:sz w:val="28"/>
          <w:szCs w:val="28"/>
        </w:rPr>
      </w:pPr>
      <w:r w:rsidRPr="00D330D2">
        <w:rPr>
          <w:sz w:val="28"/>
          <w:szCs w:val="28"/>
        </w:rPr>
        <w:t xml:space="preserve">В </w:t>
      </w:r>
      <w:r w:rsidR="00E51D15" w:rsidRPr="00D330D2">
        <w:rPr>
          <w:sz w:val="28"/>
          <w:szCs w:val="28"/>
        </w:rPr>
        <w:t>а</w:t>
      </w:r>
      <w:r w:rsidRPr="00D330D2">
        <w:rPr>
          <w:sz w:val="28"/>
          <w:szCs w:val="28"/>
        </w:rPr>
        <w:t xml:space="preserve">кте сверки указываются следующие данные: </w:t>
      </w:r>
    </w:p>
    <w:p w14:paraId="62AA0153" w14:textId="79872B45" w:rsidR="00762F01" w:rsidRPr="00D330D2" w:rsidRDefault="00415751" w:rsidP="00E67A3D">
      <w:pPr>
        <w:pStyle w:val="ConsPlusNormal"/>
        <w:spacing w:line="360" w:lineRule="auto"/>
        <w:ind w:firstLine="851"/>
        <w:jc w:val="both"/>
        <w:rPr>
          <w:sz w:val="28"/>
          <w:szCs w:val="28"/>
        </w:rPr>
      </w:pPr>
      <w:r w:rsidRPr="00D330D2">
        <w:rPr>
          <w:sz w:val="28"/>
          <w:szCs w:val="28"/>
        </w:rPr>
        <w:t>остаток неиспользованн</w:t>
      </w:r>
      <w:r w:rsidR="00E51D15" w:rsidRPr="00D330D2">
        <w:rPr>
          <w:sz w:val="28"/>
          <w:szCs w:val="28"/>
        </w:rPr>
        <w:t>ых денежных средств</w:t>
      </w:r>
      <w:r w:rsidRPr="00D330D2">
        <w:rPr>
          <w:sz w:val="28"/>
          <w:szCs w:val="28"/>
        </w:rPr>
        <w:t xml:space="preserve"> на начало </w:t>
      </w:r>
      <w:r w:rsidR="00441137" w:rsidRPr="00D330D2">
        <w:rPr>
          <w:sz w:val="28"/>
          <w:szCs w:val="28"/>
        </w:rPr>
        <w:t xml:space="preserve">Расчетного периода; </w:t>
      </w:r>
    </w:p>
    <w:p w14:paraId="68EF88CA" w14:textId="5193F631" w:rsidR="00762F01" w:rsidRPr="00D330D2" w:rsidRDefault="00441137" w:rsidP="00E67A3D">
      <w:pPr>
        <w:pStyle w:val="ConsPlusNormal"/>
        <w:spacing w:line="360" w:lineRule="auto"/>
        <w:ind w:firstLine="851"/>
        <w:jc w:val="both"/>
        <w:rPr>
          <w:sz w:val="28"/>
          <w:szCs w:val="28"/>
        </w:rPr>
      </w:pPr>
      <w:r w:rsidRPr="00D330D2">
        <w:rPr>
          <w:sz w:val="28"/>
          <w:szCs w:val="28"/>
        </w:rPr>
        <w:t>перечисленные Участником</w:t>
      </w:r>
      <w:r w:rsidR="00E51D15" w:rsidRPr="00D330D2">
        <w:rPr>
          <w:sz w:val="28"/>
          <w:szCs w:val="28"/>
        </w:rPr>
        <w:t xml:space="preserve"> денежные средства</w:t>
      </w:r>
      <w:r w:rsidRPr="00D330D2">
        <w:rPr>
          <w:sz w:val="28"/>
          <w:szCs w:val="28"/>
        </w:rPr>
        <w:t xml:space="preserve"> в течение Расчетного периода; </w:t>
      </w:r>
    </w:p>
    <w:p w14:paraId="0820FFCA" w14:textId="77777777" w:rsidR="00762F01" w:rsidRPr="00D330D2" w:rsidRDefault="00441137" w:rsidP="00E67A3D">
      <w:pPr>
        <w:pStyle w:val="ConsPlusNormal"/>
        <w:spacing w:line="360" w:lineRule="auto"/>
        <w:ind w:firstLine="851"/>
        <w:jc w:val="both"/>
        <w:rPr>
          <w:sz w:val="28"/>
          <w:szCs w:val="28"/>
        </w:rPr>
      </w:pPr>
      <w:r w:rsidRPr="00D330D2">
        <w:rPr>
          <w:sz w:val="28"/>
          <w:szCs w:val="28"/>
        </w:rPr>
        <w:t>объем (стоимость), оказанных за Расчетный период услуг</w:t>
      </w:r>
      <w:r w:rsidR="00E51D15" w:rsidRPr="00D330D2">
        <w:rPr>
          <w:sz w:val="28"/>
          <w:szCs w:val="28"/>
        </w:rPr>
        <w:t xml:space="preserve"> по предоставлению Кодов маркировки</w:t>
      </w:r>
      <w:r w:rsidRPr="00D330D2">
        <w:rPr>
          <w:sz w:val="28"/>
          <w:szCs w:val="28"/>
        </w:rPr>
        <w:t xml:space="preserve">; </w:t>
      </w:r>
    </w:p>
    <w:p w14:paraId="2550F5EE" w14:textId="77777777" w:rsidR="00762F01" w:rsidRPr="00D330D2" w:rsidRDefault="00441137" w:rsidP="00E67A3D">
      <w:pPr>
        <w:pStyle w:val="ConsPlusNormal"/>
        <w:spacing w:line="360" w:lineRule="auto"/>
        <w:ind w:firstLine="851"/>
        <w:jc w:val="both"/>
        <w:rPr>
          <w:sz w:val="28"/>
          <w:szCs w:val="28"/>
        </w:rPr>
      </w:pPr>
      <w:r w:rsidRPr="00D330D2">
        <w:rPr>
          <w:sz w:val="28"/>
          <w:szCs w:val="28"/>
        </w:rPr>
        <w:t xml:space="preserve">корректировка стоимости оказанных услуг </w:t>
      </w:r>
      <w:r w:rsidR="00E51D15" w:rsidRPr="00D330D2">
        <w:rPr>
          <w:sz w:val="28"/>
          <w:szCs w:val="28"/>
        </w:rPr>
        <w:t xml:space="preserve">по предоставлению Кодов маркировки </w:t>
      </w:r>
      <w:r w:rsidRPr="00D330D2">
        <w:rPr>
          <w:sz w:val="28"/>
          <w:szCs w:val="28"/>
        </w:rPr>
        <w:t>(при наличии);</w:t>
      </w:r>
    </w:p>
    <w:p w14:paraId="67246220" w14:textId="480C2FE6" w:rsidR="00762F01" w:rsidRPr="00D330D2" w:rsidRDefault="00441137" w:rsidP="00E67A3D">
      <w:pPr>
        <w:pStyle w:val="ConsPlusNormal"/>
        <w:spacing w:line="360" w:lineRule="auto"/>
        <w:ind w:firstLine="851"/>
        <w:jc w:val="both"/>
        <w:rPr>
          <w:sz w:val="28"/>
          <w:szCs w:val="28"/>
        </w:rPr>
      </w:pPr>
      <w:r w:rsidRPr="00D330D2">
        <w:rPr>
          <w:sz w:val="28"/>
          <w:szCs w:val="28"/>
        </w:rPr>
        <w:lastRenderedPageBreak/>
        <w:t>остаток неиспользованн</w:t>
      </w:r>
      <w:r w:rsidR="00E51D15" w:rsidRPr="00D330D2">
        <w:rPr>
          <w:sz w:val="28"/>
          <w:szCs w:val="28"/>
        </w:rPr>
        <w:t>ых</w:t>
      </w:r>
      <w:r w:rsidRPr="00D330D2">
        <w:rPr>
          <w:sz w:val="28"/>
          <w:szCs w:val="28"/>
        </w:rPr>
        <w:t xml:space="preserve"> </w:t>
      </w:r>
      <w:r w:rsidR="00E51D15" w:rsidRPr="00D330D2">
        <w:rPr>
          <w:sz w:val="28"/>
          <w:szCs w:val="28"/>
        </w:rPr>
        <w:t>денежных средств</w:t>
      </w:r>
      <w:r w:rsidRPr="00D330D2">
        <w:rPr>
          <w:sz w:val="28"/>
          <w:szCs w:val="28"/>
        </w:rPr>
        <w:t xml:space="preserve"> на конец Расчетного периода.</w:t>
      </w:r>
      <w:r w:rsidR="00415751" w:rsidRPr="00D330D2">
        <w:rPr>
          <w:sz w:val="28"/>
          <w:szCs w:val="28"/>
        </w:rPr>
        <w:t xml:space="preserve">  </w:t>
      </w:r>
    </w:p>
    <w:p w14:paraId="47F26B0A" w14:textId="4F5FD1B0" w:rsidR="00762F01" w:rsidRPr="00D330D2" w:rsidRDefault="00762F01" w:rsidP="00E67A3D">
      <w:pPr>
        <w:pStyle w:val="ConsPlusNormal"/>
        <w:spacing w:line="360" w:lineRule="auto"/>
        <w:ind w:firstLine="851"/>
        <w:jc w:val="both"/>
        <w:rPr>
          <w:sz w:val="28"/>
          <w:szCs w:val="28"/>
        </w:rPr>
      </w:pPr>
      <w:r w:rsidRPr="00D330D2">
        <w:rPr>
          <w:sz w:val="28"/>
          <w:szCs w:val="28"/>
        </w:rPr>
        <w:t xml:space="preserve">4.7. </w:t>
      </w:r>
      <w:r w:rsidR="00E51D15" w:rsidRPr="00D330D2">
        <w:rPr>
          <w:sz w:val="28"/>
          <w:szCs w:val="28"/>
        </w:rPr>
        <w:t xml:space="preserve">Универсальные </w:t>
      </w:r>
      <w:r w:rsidR="00E51D15" w:rsidRPr="005B4BE7">
        <w:rPr>
          <w:sz w:val="28"/>
          <w:szCs w:val="28"/>
        </w:rPr>
        <w:t xml:space="preserve">передаточные документы и акты сверки </w:t>
      </w:r>
      <w:r w:rsidR="0077663E" w:rsidRPr="005B4BE7">
        <w:rPr>
          <w:sz w:val="28"/>
          <w:szCs w:val="28"/>
        </w:rPr>
        <w:t xml:space="preserve">подписываются усиленной квалифицированной электронной подписью, формируются и передаются </w:t>
      </w:r>
      <w:r w:rsidR="000E19B9" w:rsidRPr="005B4BE7">
        <w:rPr>
          <w:sz w:val="28"/>
          <w:szCs w:val="28"/>
        </w:rPr>
        <w:t xml:space="preserve">Стороне </w:t>
      </w:r>
      <w:r w:rsidR="0077663E" w:rsidRPr="005B4BE7">
        <w:rPr>
          <w:sz w:val="28"/>
          <w:szCs w:val="28"/>
        </w:rPr>
        <w:t xml:space="preserve">в электронном </w:t>
      </w:r>
      <w:r w:rsidR="00A96FF2" w:rsidRPr="00D330D2">
        <w:rPr>
          <w:sz w:val="28"/>
          <w:szCs w:val="28"/>
        </w:rPr>
        <w:t xml:space="preserve">виде </w:t>
      </w:r>
      <w:r w:rsidR="0077663E" w:rsidRPr="00D330D2">
        <w:rPr>
          <w:sz w:val="28"/>
          <w:szCs w:val="28"/>
        </w:rPr>
        <w:t>посредством электронного документооборота</w:t>
      </w:r>
      <w:r w:rsidR="00A96FF2" w:rsidRPr="00D330D2">
        <w:rPr>
          <w:sz w:val="28"/>
          <w:szCs w:val="28"/>
        </w:rPr>
        <w:t>.</w:t>
      </w:r>
      <w:r w:rsidR="00E1332B" w:rsidRPr="00D330D2">
        <w:rPr>
          <w:sz w:val="28"/>
          <w:szCs w:val="28"/>
        </w:rPr>
        <w:t xml:space="preserve"> </w:t>
      </w:r>
    </w:p>
    <w:p w14:paraId="70A291C7" w14:textId="0EAC7F75" w:rsidR="009566E9" w:rsidRPr="00D330D2" w:rsidRDefault="00E51D15" w:rsidP="00E67A3D">
      <w:pPr>
        <w:pStyle w:val="ConsPlusNormal"/>
        <w:spacing w:line="360" w:lineRule="auto"/>
        <w:ind w:firstLine="851"/>
        <w:jc w:val="both"/>
        <w:rPr>
          <w:sz w:val="28"/>
          <w:szCs w:val="28"/>
        </w:rPr>
      </w:pPr>
      <w:r w:rsidRPr="00D330D2">
        <w:rPr>
          <w:sz w:val="28"/>
          <w:szCs w:val="28"/>
        </w:rPr>
        <w:t xml:space="preserve">Универсальные передаточные документы и акты сверки </w:t>
      </w:r>
      <w:r w:rsidR="005408F8" w:rsidRPr="00D330D2">
        <w:rPr>
          <w:sz w:val="28"/>
          <w:szCs w:val="28"/>
        </w:rPr>
        <w:t>оформ</w:t>
      </w:r>
      <w:r w:rsidRPr="00D330D2">
        <w:rPr>
          <w:sz w:val="28"/>
          <w:szCs w:val="28"/>
        </w:rPr>
        <w:t>ляются</w:t>
      </w:r>
      <w:r w:rsidR="005408F8" w:rsidRPr="00D330D2">
        <w:rPr>
          <w:sz w:val="28"/>
          <w:szCs w:val="28"/>
        </w:rPr>
        <w:t xml:space="preserve"> в бумажной форме </w:t>
      </w:r>
      <w:r w:rsidR="00CB1F36" w:rsidRPr="00D330D2">
        <w:rPr>
          <w:sz w:val="28"/>
          <w:szCs w:val="28"/>
        </w:rPr>
        <w:t>с предоставлением подтверждающих документов в следующих случаях</w:t>
      </w:r>
      <w:r w:rsidR="005408F8" w:rsidRPr="00D330D2">
        <w:rPr>
          <w:sz w:val="28"/>
          <w:szCs w:val="28"/>
        </w:rPr>
        <w:t>:</w:t>
      </w:r>
    </w:p>
    <w:p w14:paraId="3040064C" w14:textId="72C65501" w:rsidR="009566E9" w:rsidRPr="00D330D2" w:rsidRDefault="005408F8" w:rsidP="00E67A3D">
      <w:pPr>
        <w:pStyle w:val="ConsPlusNormal"/>
        <w:spacing w:line="360" w:lineRule="auto"/>
        <w:ind w:firstLine="851"/>
        <w:jc w:val="both"/>
        <w:rPr>
          <w:sz w:val="28"/>
          <w:szCs w:val="28"/>
        </w:rPr>
      </w:pPr>
      <w:r w:rsidRPr="00D330D2">
        <w:rPr>
          <w:sz w:val="28"/>
          <w:szCs w:val="28"/>
        </w:rPr>
        <w:t>невозможност</w:t>
      </w:r>
      <w:r w:rsidR="00423A3E" w:rsidRPr="00D330D2">
        <w:rPr>
          <w:sz w:val="28"/>
          <w:szCs w:val="28"/>
        </w:rPr>
        <w:t>и</w:t>
      </w:r>
      <w:r w:rsidRPr="00D330D2">
        <w:rPr>
          <w:sz w:val="28"/>
          <w:szCs w:val="28"/>
        </w:rPr>
        <w:t xml:space="preserve"> лица</w:t>
      </w:r>
      <w:r w:rsidR="009406C4" w:rsidRPr="00D330D2">
        <w:rPr>
          <w:sz w:val="28"/>
          <w:szCs w:val="28"/>
        </w:rPr>
        <w:t xml:space="preserve"> </w:t>
      </w:r>
      <w:r w:rsidR="00456CEC" w:rsidRPr="00D330D2">
        <w:rPr>
          <w:sz w:val="28"/>
          <w:szCs w:val="28"/>
        </w:rPr>
        <w:t>–</w:t>
      </w:r>
      <w:r w:rsidRPr="00D330D2">
        <w:rPr>
          <w:sz w:val="28"/>
          <w:szCs w:val="28"/>
        </w:rPr>
        <w:t xml:space="preserve"> владельца</w:t>
      </w:r>
      <w:r w:rsidR="00423A3E" w:rsidRPr="00D330D2">
        <w:rPr>
          <w:sz w:val="28"/>
          <w:szCs w:val="28"/>
        </w:rPr>
        <w:t xml:space="preserve"> сертификата</w:t>
      </w:r>
      <w:r w:rsidRPr="00D330D2">
        <w:rPr>
          <w:sz w:val="28"/>
          <w:szCs w:val="28"/>
        </w:rPr>
        <w:t xml:space="preserve"> ключа электронной подписи подписать документы усиленной квалифицированной электронной подписью в связи</w:t>
      </w:r>
      <w:r w:rsidR="009566E9" w:rsidRPr="00D330D2">
        <w:rPr>
          <w:sz w:val="28"/>
          <w:szCs w:val="28"/>
        </w:rPr>
        <w:t xml:space="preserve"> с</w:t>
      </w:r>
      <w:r w:rsidRPr="00D330D2">
        <w:rPr>
          <w:sz w:val="28"/>
          <w:szCs w:val="28"/>
        </w:rPr>
        <w:t xml:space="preserve"> временной нетрудоспособностью такого лица;</w:t>
      </w:r>
    </w:p>
    <w:p w14:paraId="653F524F" w14:textId="6ABB71AB" w:rsidR="009566E9" w:rsidRPr="00D330D2" w:rsidRDefault="002474EF" w:rsidP="00E67A3D">
      <w:pPr>
        <w:pStyle w:val="ConsPlusNormal"/>
        <w:spacing w:line="360" w:lineRule="auto"/>
        <w:ind w:firstLine="851"/>
        <w:jc w:val="both"/>
        <w:rPr>
          <w:sz w:val="28"/>
          <w:szCs w:val="28"/>
        </w:rPr>
      </w:pPr>
      <w:r w:rsidRPr="00D330D2">
        <w:rPr>
          <w:sz w:val="28"/>
          <w:szCs w:val="28"/>
        </w:rPr>
        <w:t xml:space="preserve">аннулирования </w:t>
      </w:r>
      <w:r w:rsidR="00423A3E" w:rsidRPr="00D330D2">
        <w:rPr>
          <w:sz w:val="28"/>
          <w:szCs w:val="28"/>
        </w:rPr>
        <w:t>сертификата</w:t>
      </w:r>
      <w:r w:rsidR="005408F8" w:rsidRPr="00D330D2">
        <w:rPr>
          <w:sz w:val="28"/>
          <w:szCs w:val="28"/>
        </w:rPr>
        <w:t xml:space="preserve"> ключа э</w:t>
      </w:r>
      <w:r w:rsidR="00423A3E" w:rsidRPr="00D330D2">
        <w:rPr>
          <w:sz w:val="28"/>
          <w:szCs w:val="28"/>
        </w:rPr>
        <w:t>лектронной подписи, в период: с даты аннулирования имевшегося сертификата ключа электронной подписи и до даты получения нового сертификата ключа электронной подписи, при условии отсутствия иных лиц</w:t>
      </w:r>
      <w:r w:rsidR="00456CEC">
        <w:rPr>
          <w:sz w:val="28"/>
          <w:szCs w:val="28"/>
        </w:rPr>
        <w:t xml:space="preserve"> </w:t>
      </w:r>
      <w:r w:rsidR="00456CEC" w:rsidRPr="00D330D2">
        <w:rPr>
          <w:sz w:val="28"/>
          <w:szCs w:val="28"/>
        </w:rPr>
        <w:t>–</w:t>
      </w:r>
      <w:r w:rsidR="00423A3E" w:rsidRPr="00D330D2">
        <w:rPr>
          <w:sz w:val="28"/>
          <w:szCs w:val="28"/>
        </w:rPr>
        <w:t xml:space="preserve"> владельцев сертификатов ключей электронной подписи</w:t>
      </w:r>
      <w:r w:rsidRPr="00D330D2">
        <w:rPr>
          <w:sz w:val="28"/>
          <w:szCs w:val="28"/>
        </w:rPr>
        <w:t>.</w:t>
      </w:r>
    </w:p>
    <w:p w14:paraId="61C2254A" w14:textId="29FC231B" w:rsidR="009566E9" w:rsidRPr="00D330D2" w:rsidRDefault="009566E9" w:rsidP="00E67A3D">
      <w:pPr>
        <w:pStyle w:val="ConsPlusNormal"/>
        <w:spacing w:line="360" w:lineRule="auto"/>
        <w:ind w:firstLine="851"/>
        <w:jc w:val="both"/>
        <w:rPr>
          <w:sz w:val="28"/>
          <w:szCs w:val="28"/>
        </w:rPr>
      </w:pPr>
      <w:r w:rsidRPr="00D330D2">
        <w:rPr>
          <w:sz w:val="28"/>
          <w:szCs w:val="28"/>
        </w:rPr>
        <w:t xml:space="preserve">4.8. </w:t>
      </w:r>
      <w:r w:rsidR="009A5052" w:rsidRPr="00D330D2">
        <w:rPr>
          <w:sz w:val="28"/>
          <w:szCs w:val="28"/>
        </w:rPr>
        <w:t xml:space="preserve">Участник в течение </w:t>
      </w:r>
      <w:r w:rsidR="001D60B1">
        <w:rPr>
          <w:sz w:val="28"/>
          <w:szCs w:val="28"/>
        </w:rPr>
        <w:t>8</w:t>
      </w:r>
      <w:r w:rsidR="001D60B1" w:rsidRPr="00D330D2">
        <w:rPr>
          <w:sz w:val="28"/>
          <w:szCs w:val="28"/>
        </w:rPr>
        <w:t xml:space="preserve"> </w:t>
      </w:r>
      <w:r w:rsidR="009A5052" w:rsidRPr="00D330D2">
        <w:rPr>
          <w:sz w:val="28"/>
          <w:szCs w:val="28"/>
        </w:rPr>
        <w:t xml:space="preserve">рабочих дней с даты получения </w:t>
      </w:r>
      <w:r w:rsidR="00191702" w:rsidRPr="00D330D2">
        <w:rPr>
          <w:sz w:val="28"/>
          <w:szCs w:val="28"/>
        </w:rPr>
        <w:t xml:space="preserve">универсального передаточного </w:t>
      </w:r>
      <w:r w:rsidR="00DC36E5" w:rsidRPr="00D330D2">
        <w:rPr>
          <w:sz w:val="28"/>
          <w:szCs w:val="28"/>
        </w:rPr>
        <w:t xml:space="preserve">документа </w:t>
      </w:r>
      <w:r w:rsidR="00191702" w:rsidRPr="00D330D2">
        <w:rPr>
          <w:sz w:val="28"/>
          <w:szCs w:val="28"/>
        </w:rPr>
        <w:t>и акта сверки</w:t>
      </w:r>
      <w:r w:rsidR="009A5052" w:rsidRPr="00D330D2">
        <w:rPr>
          <w:sz w:val="28"/>
          <w:szCs w:val="28"/>
        </w:rPr>
        <w:t xml:space="preserve"> обязан подписать </w:t>
      </w:r>
      <w:r w:rsidR="00191702" w:rsidRPr="00D330D2">
        <w:rPr>
          <w:sz w:val="28"/>
          <w:szCs w:val="28"/>
        </w:rPr>
        <w:t xml:space="preserve">указанные документы  и передать их Оператору в порядке, установленном </w:t>
      </w:r>
      <w:r w:rsidR="00F27456" w:rsidRPr="00D330D2">
        <w:rPr>
          <w:sz w:val="28"/>
          <w:szCs w:val="28"/>
        </w:rPr>
        <w:t>в пункте</w:t>
      </w:r>
      <w:r w:rsidR="009406C4" w:rsidRPr="00D330D2">
        <w:rPr>
          <w:sz w:val="28"/>
          <w:szCs w:val="28"/>
        </w:rPr>
        <w:t xml:space="preserve"> </w:t>
      </w:r>
      <w:r w:rsidR="00191702" w:rsidRPr="00D330D2">
        <w:rPr>
          <w:sz w:val="28"/>
          <w:szCs w:val="28"/>
        </w:rPr>
        <w:t>4.</w:t>
      </w:r>
      <w:r w:rsidR="009406C4" w:rsidRPr="00D330D2">
        <w:rPr>
          <w:sz w:val="28"/>
          <w:szCs w:val="28"/>
        </w:rPr>
        <w:t>7</w:t>
      </w:r>
      <w:r w:rsidR="002F5283" w:rsidRPr="00D330D2">
        <w:rPr>
          <w:sz w:val="28"/>
          <w:szCs w:val="28"/>
        </w:rPr>
        <w:t>.</w:t>
      </w:r>
      <w:r w:rsidR="00BC1AA8" w:rsidRPr="00D330D2">
        <w:rPr>
          <w:sz w:val="28"/>
          <w:szCs w:val="28"/>
        </w:rPr>
        <w:t xml:space="preserve"> </w:t>
      </w:r>
      <w:r w:rsidR="00191702" w:rsidRPr="00D330D2">
        <w:rPr>
          <w:sz w:val="28"/>
          <w:szCs w:val="28"/>
        </w:rPr>
        <w:t xml:space="preserve">Договора, или направить Оператору в </w:t>
      </w:r>
      <w:r w:rsidR="001427D9" w:rsidRPr="00D330D2">
        <w:rPr>
          <w:sz w:val="28"/>
          <w:szCs w:val="28"/>
        </w:rPr>
        <w:t>порядке</w:t>
      </w:r>
      <w:r w:rsidR="00E51D15" w:rsidRPr="00D330D2">
        <w:rPr>
          <w:sz w:val="28"/>
          <w:szCs w:val="28"/>
        </w:rPr>
        <w:t>, установленном пунктом 4.</w:t>
      </w:r>
      <w:r w:rsidRPr="00D330D2">
        <w:rPr>
          <w:sz w:val="28"/>
          <w:szCs w:val="28"/>
        </w:rPr>
        <w:t>7</w:t>
      </w:r>
      <w:r w:rsidR="00E51D15" w:rsidRPr="00D330D2">
        <w:rPr>
          <w:sz w:val="28"/>
          <w:szCs w:val="28"/>
        </w:rPr>
        <w:t>. Договора,</w:t>
      </w:r>
      <w:r w:rsidR="001427D9" w:rsidRPr="00D330D2">
        <w:rPr>
          <w:sz w:val="28"/>
          <w:szCs w:val="28"/>
        </w:rPr>
        <w:t xml:space="preserve"> </w:t>
      </w:r>
      <w:r w:rsidR="00191702" w:rsidRPr="00D330D2">
        <w:rPr>
          <w:sz w:val="28"/>
          <w:szCs w:val="28"/>
        </w:rPr>
        <w:t xml:space="preserve"> мотивированный отказ от подписания </w:t>
      </w:r>
      <w:r w:rsidR="00E51D15" w:rsidRPr="00D330D2">
        <w:rPr>
          <w:sz w:val="28"/>
          <w:szCs w:val="28"/>
        </w:rPr>
        <w:t>универсального передаточного документа и акта сверки</w:t>
      </w:r>
      <w:r w:rsidR="00191702" w:rsidRPr="00D330D2">
        <w:rPr>
          <w:sz w:val="28"/>
          <w:szCs w:val="28"/>
        </w:rPr>
        <w:t xml:space="preserve">. </w:t>
      </w:r>
      <w:r w:rsidRPr="00D330D2">
        <w:rPr>
          <w:sz w:val="28"/>
          <w:szCs w:val="28"/>
        </w:rPr>
        <w:t>При неполучении Оператором в указанный срок подписанного Участником универсального передаточного документа и акта сверки при условии, что Участник не направил мотивированный отказ от подписания универсального передаточного документа и акта сверки в указанный в настоящем пункте срок, услуги по предоставлению Кодов маркировки считаются оказанными.</w:t>
      </w:r>
    </w:p>
    <w:p w14:paraId="6B649C0F" w14:textId="0660BB0B" w:rsidR="009566E9" w:rsidRPr="00D330D2" w:rsidRDefault="009566E9" w:rsidP="00E67A3D">
      <w:pPr>
        <w:pStyle w:val="ConsPlusNormal"/>
        <w:spacing w:line="360" w:lineRule="auto"/>
        <w:ind w:firstLine="851"/>
        <w:jc w:val="both"/>
        <w:rPr>
          <w:sz w:val="28"/>
          <w:szCs w:val="28"/>
        </w:rPr>
      </w:pPr>
      <w:r w:rsidRPr="00D330D2">
        <w:rPr>
          <w:sz w:val="28"/>
          <w:szCs w:val="28"/>
        </w:rPr>
        <w:t xml:space="preserve">4.9. </w:t>
      </w:r>
      <w:r w:rsidR="0065080E" w:rsidRPr="00D330D2">
        <w:rPr>
          <w:sz w:val="28"/>
          <w:szCs w:val="28"/>
        </w:rPr>
        <w:t xml:space="preserve">Универсальные передаточные документы </w:t>
      </w:r>
      <w:r w:rsidR="00A96FF2" w:rsidRPr="00D330D2">
        <w:rPr>
          <w:sz w:val="28"/>
          <w:szCs w:val="28"/>
        </w:rPr>
        <w:t>формируются за Расчетный период без разбивки по Заявкам Участника и внесенным авансовым платежам</w:t>
      </w:r>
      <w:r w:rsidR="008D5A77" w:rsidRPr="00D330D2">
        <w:rPr>
          <w:sz w:val="28"/>
          <w:szCs w:val="28"/>
        </w:rPr>
        <w:t>.</w:t>
      </w:r>
      <w:r w:rsidR="0004701A" w:rsidRPr="00D330D2">
        <w:rPr>
          <w:sz w:val="28"/>
          <w:szCs w:val="28"/>
        </w:rPr>
        <w:t xml:space="preserve"> При возникновении споров</w:t>
      </w:r>
      <w:r w:rsidR="001427D9" w:rsidRPr="00D330D2">
        <w:rPr>
          <w:sz w:val="28"/>
          <w:szCs w:val="28"/>
        </w:rPr>
        <w:t xml:space="preserve"> и </w:t>
      </w:r>
      <w:r w:rsidR="0004701A" w:rsidRPr="00D330D2">
        <w:rPr>
          <w:sz w:val="28"/>
          <w:szCs w:val="28"/>
        </w:rPr>
        <w:t>по запросу Участника Оператор обязуется</w:t>
      </w:r>
      <w:r w:rsidR="002A7813" w:rsidRPr="00D330D2">
        <w:rPr>
          <w:sz w:val="28"/>
          <w:szCs w:val="28"/>
        </w:rPr>
        <w:t xml:space="preserve"> предоставить детальны</w:t>
      </w:r>
      <w:r w:rsidR="009406C4" w:rsidRPr="00D330D2">
        <w:rPr>
          <w:sz w:val="28"/>
          <w:szCs w:val="28"/>
        </w:rPr>
        <w:t>й</w:t>
      </w:r>
      <w:r w:rsidR="002A7813" w:rsidRPr="00D330D2">
        <w:rPr>
          <w:sz w:val="28"/>
          <w:szCs w:val="28"/>
        </w:rPr>
        <w:t xml:space="preserve"> отчет </w:t>
      </w:r>
      <w:r w:rsidR="00234597" w:rsidRPr="00D330D2">
        <w:rPr>
          <w:sz w:val="28"/>
          <w:szCs w:val="28"/>
        </w:rPr>
        <w:t xml:space="preserve">за Расчетный период </w:t>
      </w:r>
      <w:r w:rsidR="001427D9" w:rsidRPr="00D330D2">
        <w:rPr>
          <w:sz w:val="28"/>
          <w:szCs w:val="28"/>
        </w:rPr>
        <w:t>с указанием</w:t>
      </w:r>
      <w:r w:rsidR="00234597" w:rsidRPr="00D330D2">
        <w:rPr>
          <w:sz w:val="28"/>
          <w:szCs w:val="28"/>
        </w:rPr>
        <w:t xml:space="preserve"> следующих данных</w:t>
      </w:r>
      <w:r w:rsidR="001427D9" w:rsidRPr="00D330D2">
        <w:rPr>
          <w:sz w:val="28"/>
          <w:szCs w:val="28"/>
        </w:rPr>
        <w:t xml:space="preserve">: </w:t>
      </w:r>
    </w:p>
    <w:p w14:paraId="6B875A51" w14:textId="77777777" w:rsidR="009566E9" w:rsidRPr="00D330D2" w:rsidRDefault="00E0509E" w:rsidP="00E67A3D">
      <w:pPr>
        <w:pStyle w:val="ConsPlusNormal"/>
        <w:spacing w:line="360" w:lineRule="auto"/>
        <w:ind w:firstLine="851"/>
        <w:jc w:val="both"/>
        <w:rPr>
          <w:sz w:val="28"/>
          <w:szCs w:val="28"/>
        </w:rPr>
      </w:pPr>
      <w:r w:rsidRPr="00D330D2">
        <w:rPr>
          <w:sz w:val="28"/>
          <w:szCs w:val="28"/>
        </w:rPr>
        <w:t>наименовани</w:t>
      </w:r>
      <w:r w:rsidR="005C1780" w:rsidRPr="00D330D2">
        <w:rPr>
          <w:sz w:val="28"/>
          <w:szCs w:val="28"/>
        </w:rPr>
        <w:t>е</w:t>
      </w:r>
      <w:r w:rsidRPr="00D330D2">
        <w:rPr>
          <w:sz w:val="28"/>
          <w:szCs w:val="28"/>
        </w:rPr>
        <w:t xml:space="preserve"> </w:t>
      </w:r>
      <w:r w:rsidR="009406C4" w:rsidRPr="00D330D2">
        <w:rPr>
          <w:sz w:val="28"/>
          <w:szCs w:val="28"/>
        </w:rPr>
        <w:t>лекарственного препарата</w:t>
      </w:r>
      <w:r w:rsidR="00234597" w:rsidRPr="00D330D2">
        <w:rPr>
          <w:sz w:val="28"/>
          <w:szCs w:val="28"/>
        </w:rPr>
        <w:t>;</w:t>
      </w:r>
      <w:r w:rsidRPr="00D330D2">
        <w:rPr>
          <w:sz w:val="28"/>
          <w:szCs w:val="28"/>
        </w:rPr>
        <w:t xml:space="preserve"> </w:t>
      </w:r>
    </w:p>
    <w:p w14:paraId="78D3D196" w14:textId="77777777" w:rsidR="009566E9" w:rsidRPr="00D330D2" w:rsidRDefault="00E0509E" w:rsidP="00E67A3D">
      <w:pPr>
        <w:pStyle w:val="ConsPlusNormal"/>
        <w:spacing w:line="360" w:lineRule="auto"/>
        <w:ind w:firstLine="851"/>
        <w:jc w:val="both"/>
        <w:rPr>
          <w:sz w:val="28"/>
          <w:szCs w:val="28"/>
        </w:rPr>
      </w:pPr>
      <w:r w:rsidRPr="00D330D2">
        <w:rPr>
          <w:sz w:val="28"/>
          <w:szCs w:val="28"/>
        </w:rPr>
        <w:t>код</w:t>
      </w:r>
      <w:r w:rsidR="005C1780" w:rsidRPr="00D330D2">
        <w:rPr>
          <w:sz w:val="28"/>
          <w:szCs w:val="28"/>
        </w:rPr>
        <w:t>ы</w:t>
      </w:r>
      <w:r w:rsidRPr="00D330D2">
        <w:rPr>
          <w:sz w:val="28"/>
          <w:szCs w:val="28"/>
        </w:rPr>
        <w:t xml:space="preserve"> </w:t>
      </w:r>
      <w:r w:rsidR="009406C4" w:rsidRPr="00D330D2">
        <w:rPr>
          <w:sz w:val="28"/>
          <w:szCs w:val="28"/>
        </w:rPr>
        <w:t>лекарственного препарата</w:t>
      </w:r>
      <w:r w:rsidRPr="00D330D2">
        <w:rPr>
          <w:sz w:val="28"/>
          <w:szCs w:val="28"/>
        </w:rPr>
        <w:t xml:space="preserve"> (GTIN</w:t>
      </w:r>
      <w:r w:rsidRPr="005B4BE7">
        <w:rPr>
          <w:sz w:val="28"/>
          <w:szCs w:val="28"/>
        </w:rPr>
        <w:t>)</w:t>
      </w:r>
      <w:r w:rsidR="00234597" w:rsidRPr="005B4BE7">
        <w:rPr>
          <w:sz w:val="28"/>
          <w:szCs w:val="28"/>
        </w:rPr>
        <w:t>;</w:t>
      </w:r>
      <w:r w:rsidRPr="005B4BE7">
        <w:rPr>
          <w:sz w:val="28"/>
          <w:szCs w:val="28"/>
        </w:rPr>
        <w:t xml:space="preserve"> </w:t>
      </w:r>
    </w:p>
    <w:p w14:paraId="5C85992A" w14:textId="77777777" w:rsidR="009566E9" w:rsidRPr="00D330D2" w:rsidRDefault="00234597" w:rsidP="00E67A3D">
      <w:pPr>
        <w:pStyle w:val="ConsPlusNormal"/>
        <w:spacing w:line="360" w:lineRule="auto"/>
        <w:ind w:firstLine="851"/>
        <w:jc w:val="both"/>
        <w:rPr>
          <w:sz w:val="28"/>
          <w:szCs w:val="28"/>
        </w:rPr>
      </w:pPr>
      <w:r w:rsidRPr="00D330D2">
        <w:rPr>
          <w:sz w:val="28"/>
          <w:szCs w:val="28"/>
        </w:rPr>
        <w:lastRenderedPageBreak/>
        <w:t>дат</w:t>
      </w:r>
      <w:r w:rsidR="005C1780" w:rsidRPr="00D330D2">
        <w:rPr>
          <w:sz w:val="28"/>
          <w:szCs w:val="28"/>
        </w:rPr>
        <w:t>ы</w:t>
      </w:r>
      <w:r w:rsidRPr="00D330D2">
        <w:rPr>
          <w:sz w:val="28"/>
          <w:szCs w:val="28"/>
        </w:rPr>
        <w:t xml:space="preserve"> нанесения Участником </w:t>
      </w:r>
      <w:r w:rsidR="005C1780" w:rsidRPr="00D330D2">
        <w:rPr>
          <w:sz w:val="28"/>
          <w:szCs w:val="28"/>
        </w:rPr>
        <w:t>Средств идентификации</w:t>
      </w:r>
      <w:r w:rsidR="00AB5F85" w:rsidRPr="00D330D2">
        <w:rPr>
          <w:sz w:val="28"/>
          <w:szCs w:val="28"/>
        </w:rPr>
        <w:t xml:space="preserve"> (на основании данных, предоставленных Участником)</w:t>
      </w:r>
      <w:r w:rsidRPr="00D330D2">
        <w:rPr>
          <w:sz w:val="28"/>
          <w:szCs w:val="28"/>
        </w:rPr>
        <w:t xml:space="preserve">; </w:t>
      </w:r>
    </w:p>
    <w:p w14:paraId="6CB22481" w14:textId="77777777" w:rsidR="009566E9" w:rsidRPr="00D330D2" w:rsidRDefault="00234597" w:rsidP="00E67A3D">
      <w:pPr>
        <w:pStyle w:val="ConsPlusNormal"/>
        <w:spacing w:line="360" w:lineRule="auto"/>
        <w:ind w:firstLine="851"/>
        <w:jc w:val="both"/>
        <w:rPr>
          <w:sz w:val="28"/>
          <w:szCs w:val="28"/>
        </w:rPr>
      </w:pPr>
      <w:r w:rsidRPr="00D330D2">
        <w:rPr>
          <w:sz w:val="28"/>
          <w:szCs w:val="28"/>
        </w:rPr>
        <w:t>количеств</w:t>
      </w:r>
      <w:r w:rsidR="005C1780" w:rsidRPr="00D330D2">
        <w:rPr>
          <w:sz w:val="28"/>
          <w:szCs w:val="28"/>
        </w:rPr>
        <w:t>о</w:t>
      </w:r>
      <w:r w:rsidRPr="00D330D2">
        <w:rPr>
          <w:sz w:val="28"/>
          <w:szCs w:val="28"/>
        </w:rPr>
        <w:t xml:space="preserve"> Кодов маркировки, переданных Участнику на основании Заявок</w:t>
      </w:r>
      <w:r w:rsidR="0065080E" w:rsidRPr="00D330D2">
        <w:rPr>
          <w:sz w:val="28"/>
          <w:szCs w:val="28"/>
        </w:rPr>
        <w:t xml:space="preserve"> Участника</w:t>
      </w:r>
      <w:r w:rsidR="009566E9" w:rsidRPr="00D330D2">
        <w:rPr>
          <w:sz w:val="28"/>
          <w:szCs w:val="28"/>
        </w:rPr>
        <w:t>;</w:t>
      </w:r>
    </w:p>
    <w:p w14:paraId="6E2BC696" w14:textId="77777777" w:rsidR="009566E9" w:rsidRPr="00D330D2" w:rsidRDefault="00234597" w:rsidP="00E67A3D">
      <w:pPr>
        <w:pStyle w:val="ConsPlusNormal"/>
        <w:spacing w:line="360" w:lineRule="auto"/>
        <w:ind w:firstLine="851"/>
        <w:jc w:val="both"/>
        <w:rPr>
          <w:sz w:val="28"/>
          <w:szCs w:val="28"/>
        </w:rPr>
      </w:pPr>
      <w:r w:rsidRPr="00D330D2">
        <w:rPr>
          <w:sz w:val="28"/>
          <w:szCs w:val="28"/>
        </w:rPr>
        <w:t>количеств</w:t>
      </w:r>
      <w:r w:rsidR="005C1780" w:rsidRPr="00D330D2">
        <w:rPr>
          <w:sz w:val="28"/>
          <w:szCs w:val="28"/>
        </w:rPr>
        <w:t>о</w:t>
      </w:r>
      <w:r w:rsidRPr="00D330D2">
        <w:rPr>
          <w:sz w:val="28"/>
          <w:szCs w:val="28"/>
        </w:rPr>
        <w:t xml:space="preserve"> Кодов маркировки, по которым услуги </w:t>
      </w:r>
      <w:r w:rsidR="0065080E" w:rsidRPr="00D330D2">
        <w:rPr>
          <w:sz w:val="28"/>
          <w:szCs w:val="28"/>
        </w:rPr>
        <w:t xml:space="preserve">по предоставлению Кодов маркировки </w:t>
      </w:r>
      <w:r w:rsidRPr="00D330D2">
        <w:rPr>
          <w:sz w:val="28"/>
          <w:szCs w:val="28"/>
        </w:rPr>
        <w:t xml:space="preserve">были оказаны Оператором. </w:t>
      </w:r>
    </w:p>
    <w:p w14:paraId="379C9F70" w14:textId="38A6954B" w:rsidR="00046EB7" w:rsidRPr="00D330D2" w:rsidRDefault="009566E9" w:rsidP="00E67A3D">
      <w:pPr>
        <w:pStyle w:val="ConsPlusNormal"/>
        <w:spacing w:line="360" w:lineRule="auto"/>
        <w:ind w:firstLine="851"/>
        <w:jc w:val="both"/>
        <w:rPr>
          <w:sz w:val="28"/>
          <w:szCs w:val="28"/>
        </w:rPr>
      </w:pPr>
      <w:r w:rsidRPr="00D330D2">
        <w:rPr>
          <w:sz w:val="28"/>
          <w:szCs w:val="28"/>
        </w:rPr>
        <w:t xml:space="preserve">4.10. </w:t>
      </w:r>
      <w:r w:rsidR="00046EB7" w:rsidRPr="00D330D2">
        <w:rPr>
          <w:sz w:val="28"/>
          <w:szCs w:val="28"/>
        </w:rPr>
        <w:t>В Личном кабинете Участника Системы М</w:t>
      </w:r>
      <w:r w:rsidR="00161AF7" w:rsidRPr="00D330D2">
        <w:rPr>
          <w:sz w:val="28"/>
          <w:szCs w:val="28"/>
        </w:rPr>
        <w:t>ДЛП</w:t>
      </w:r>
      <w:r w:rsidR="00046EB7" w:rsidRPr="00D330D2">
        <w:rPr>
          <w:sz w:val="28"/>
          <w:szCs w:val="28"/>
        </w:rPr>
        <w:t xml:space="preserve"> отражаются актуальные на текущую дату сведения о внесенных в качестве предварительной оплаты (аванса) денежных средствах, о стоимости предоставленных услуг</w:t>
      </w:r>
      <w:r w:rsidR="0065080E" w:rsidRPr="00D330D2">
        <w:rPr>
          <w:sz w:val="28"/>
          <w:szCs w:val="28"/>
        </w:rPr>
        <w:t xml:space="preserve"> по предоставлению Кодов маркировки</w:t>
      </w:r>
      <w:r w:rsidR="00046EB7" w:rsidRPr="00D330D2">
        <w:rPr>
          <w:sz w:val="28"/>
          <w:szCs w:val="28"/>
        </w:rPr>
        <w:t>, а также сведения об остатке неиспользованн</w:t>
      </w:r>
      <w:r w:rsidR="0065080E" w:rsidRPr="00D330D2">
        <w:rPr>
          <w:sz w:val="28"/>
          <w:szCs w:val="28"/>
        </w:rPr>
        <w:t>ых денежных средств</w:t>
      </w:r>
      <w:r w:rsidR="00046EB7" w:rsidRPr="00D330D2">
        <w:rPr>
          <w:sz w:val="28"/>
          <w:szCs w:val="28"/>
        </w:rPr>
        <w:t>.</w:t>
      </w:r>
    </w:p>
    <w:bookmarkEnd w:id="8"/>
    <w:p w14:paraId="0E9D4AC8" w14:textId="77777777" w:rsidR="00990F94" w:rsidRPr="00EB646F" w:rsidRDefault="00990F94" w:rsidP="00E67A3D">
      <w:pPr>
        <w:widowControl w:val="0"/>
        <w:autoSpaceDE w:val="0"/>
        <w:autoSpaceDN w:val="0"/>
        <w:adjustRightInd w:val="0"/>
        <w:spacing w:after="0" w:line="360" w:lineRule="auto"/>
        <w:ind w:firstLine="851"/>
        <w:jc w:val="center"/>
        <w:outlineLvl w:val="0"/>
        <w:rPr>
          <w:rFonts w:ascii="Times New Roman" w:hAnsi="Times New Roman" w:cs="Times New Roman"/>
          <w:sz w:val="28"/>
          <w:szCs w:val="28"/>
        </w:rPr>
      </w:pPr>
    </w:p>
    <w:p w14:paraId="3D1C8659" w14:textId="059FA474" w:rsidR="009566E9" w:rsidRDefault="00A43171" w:rsidP="00E67A3D">
      <w:pPr>
        <w:pStyle w:val="ConsPlusNormal"/>
        <w:numPr>
          <w:ilvl w:val="0"/>
          <w:numId w:val="45"/>
        </w:numPr>
        <w:spacing w:line="360" w:lineRule="auto"/>
        <w:ind w:left="0" w:firstLine="0"/>
        <w:jc w:val="center"/>
        <w:outlineLvl w:val="0"/>
        <w:rPr>
          <w:b/>
          <w:sz w:val="28"/>
          <w:szCs w:val="28"/>
        </w:rPr>
      </w:pPr>
      <w:r w:rsidRPr="00EB646F">
        <w:rPr>
          <w:b/>
          <w:sz w:val="28"/>
          <w:szCs w:val="28"/>
        </w:rPr>
        <w:t>О</w:t>
      </w:r>
      <w:r w:rsidR="0065080E" w:rsidRPr="00EB646F">
        <w:rPr>
          <w:b/>
          <w:sz w:val="28"/>
          <w:szCs w:val="28"/>
        </w:rPr>
        <w:t>тветственность Сторон</w:t>
      </w:r>
    </w:p>
    <w:p w14:paraId="6D34E00A" w14:textId="77777777" w:rsidR="00E67A3D" w:rsidRPr="00E67A3D" w:rsidRDefault="00E67A3D" w:rsidP="00E67A3D">
      <w:pPr>
        <w:pStyle w:val="ConsPlusNormal"/>
        <w:ind w:firstLine="851"/>
        <w:outlineLvl w:val="0"/>
        <w:rPr>
          <w:sz w:val="28"/>
          <w:szCs w:val="28"/>
        </w:rPr>
      </w:pPr>
    </w:p>
    <w:p w14:paraId="286D1A48" w14:textId="69BA317D" w:rsidR="009566E9" w:rsidRPr="00D330D2" w:rsidRDefault="009566E9" w:rsidP="00E67A3D">
      <w:pPr>
        <w:pStyle w:val="ConsPlusNormal"/>
        <w:spacing w:line="360" w:lineRule="auto"/>
        <w:ind w:firstLine="851"/>
        <w:jc w:val="both"/>
        <w:rPr>
          <w:sz w:val="28"/>
          <w:szCs w:val="28"/>
        </w:rPr>
      </w:pPr>
      <w:r w:rsidRPr="00D330D2">
        <w:rPr>
          <w:sz w:val="28"/>
          <w:szCs w:val="28"/>
        </w:rPr>
        <w:t xml:space="preserve">5.1. </w:t>
      </w:r>
      <w:r w:rsidR="00CC2264" w:rsidRPr="00D330D2">
        <w:rPr>
          <w:sz w:val="28"/>
          <w:szCs w:val="28"/>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09E7B894" w14:textId="3742D03F" w:rsidR="001A0CE4" w:rsidRPr="00D330D2" w:rsidRDefault="009566E9" w:rsidP="00E67A3D">
      <w:pPr>
        <w:pStyle w:val="ConsPlusNormal"/>
        <w:spacing w:line="360" w:lineRule="auto"/>
        <w:ind w:firstLine="851"/>
        <w:jc w:val="both"/>
        <w:rPr>
          <w:sz w:val="28"/>
          <w:szCs w:val="28"/>
        </w:rPr>
      </w:pPr>
      <w:r w:rsidRPr="00D330D2">
        <w:rPr>
          <w:sz w:val="28"/>
          <w:szCs w:val="28"/>
        </w:rPr>
        <w:t xml:space="preserve">5.2. </w:t>
      </w:r>
      <w:r w:rsidR="00AC558E" w:rsidRPr="00D330D2">
        <w:rPr>
          <w:sz w:val="28"/>
          <w:szCs w:val="28"/>
        </w:rPr>
        <w:t>Ответственность Оператора перед Участником</w:t>
      </w:r>
      <w:r w:rsidR="005C68E0" w:rsidRPr="00D330D2">
        <w:rPr>
          <w:sz w:val="28"/>
          <w:szCs w:val="28"/>
        </w:rPr>
        <w:t xml:space="preserve"> </w:t>
      </w:r>
      <w:r w:rsidR="00AC558E" w:rsidRPr="00D330D2">
        <w:rPr>
          <w:sz w:val="28"/>
          <w:szCs w:val="28"/>
        </w:rPr>
        <w:t>наступает в размере реального ущерба</w:t>
      </w:r>
      <w:r w:rsidR="00010691" w:rsidRPr="00D330D2">
        <w:rPr>
          <w:sz w:val="28"/>
          <w:szCs w:val="28"/>
        </w:rPr>
        <w:t xml:space="preserve"> при наличии </w:t>
      </w:r>
      <w:r w:rsidR="00AC558E" w:rsidRPr="00D330D2">
        <w:rPr>
          <w:sz w:val="28"/>
          <w:szCs w:val="28"/>
        </w:rPr>
        <w:t>вины Оператора</w:t>
      </w:r>
      <w:r w:rsidR="00163D29" w:rsidRPr="00D330D2">
        <w:rPr>
          <w:sz w:val="28"/>
          <w:szCs w:val="28"/>
        </w:rPr>
        <w:t>,</w:t>
      </w:r>
      <w:r w:rsidR="000B64E9" w:rsidRPr="00D330D2">
        <w:rPr>
          <w:sz w:val="28"/>
          <w:szCs w:val="28"/>
        </w:rPr>
        <w:t xml:space="preserve"> </w:t>
      </w:r>
      <w:r w:rsidR="00010691" w:rsidRPr="00D330D2">
        <w:rPr>
          <w:sz w:val="28"/>
          <w:szCs w:val="28"/>
        </w:rPr>
        <w:t xml:space="preserve">а также </w:t>
      </w:r>
      <w:r w:rsidR="00B37992" w:rsidRPr="00D330D2">
        <w:rPr>
          <w:sz w:val="28"/>
          <w:szCs w:val="28"/>
        </w:rPr>
        <w:t xml:space="preserve">при условии </w:t>
      </w:r>
      <w:r w:rsidR="00AC558E" w:rsidRPr="00D330D2">
        <w:rPr>
          <w:sz w:val="28"/>
          <w:szCs w:val="28"/>
        </w:rPr>
        <w:t xml:space="preserve">разумного и добросовестного исполнения (реализации) Участником обязательств, возложенных на последнего </w:t>
      </w:r>
      <w:r w:rsidR="0073130C" w:rsidRPr="00D330D2">
        <w:rPr>
          <w:sz w:val="28"/>
          <w:szCs w:val="28"/>
        </w:rPr>
        <w:t xml:space="preserve">Положением </w:t>
      </w:r>
      <w:r w:rsidR="00163D29" w:rsidRPr="00D330D2">
        <w:rPr>
          <w:sz w:val="28"/>
          <w:szCs w:val="28"/>
        </w:rPr>
        <w:t>и Договором</w:t>
      </w:r>
      <w:r w:rsidR="00AC558E" w:rsidRPr="00D330D2">
        <w:rPr>
          <w:sz w:val="28"/>
          <w:szCs w:val="28"/>
        </w:rPr>
        <w:t>.</w:t>
      </w:r>
      <w:r w:rsidR="001A0CE4" w:rsidRPr="00D330D2">
        <w:rPr>
          <w:sz w:val="28"/>
          <w:szCs w:val="28"/>
        </w:rPr>
        <w:t xml:space="preserve"> Оператор не несет ответственности, если передача Участнику Кодов маркировки невозможна в результате перебоев в работе </w:t>
      </w:r>
      <w:r w:rsidR="00344BE5">
        <w:rPr>
          <w:sz w:val="28"/>
          <w:szCs w:val="28"/>
        </w:rPr>
        <w:t>И</w:t>
      </w:r>
      <w:r w:rsidR="001A0CE4" w:rsidRPr="00D330D2">
        <w:rPr>
          <w:sz w:val="28"/>
          <w:szCs w:val="28"/>
        </w:rPr>
        <w:t>нтернет-соединений, коммуникационных линий, каналов связи, иных аппаратных или программных средств, не находящихся во владении Оператора и</w:t>
      </w:r>
      <w:r w:rsidR="00344BE5">
        <w:rPr>
          <w:sz w:val="28"/>
          <w:szCs w:val="28"/>
        </w:rPr>
        <w:t xml:space="preserve"> (</w:t>
      </w:r>
      <w:r w:rsidR="001A0CE4" w:rsidRPr="00D330D2">
        <w:rPr>
          <w:sz w:val="28"/>
          <w:szCs w:val="28"/>
        </w:rPr>
        <w:t>или</w:t>
      </w:r>
      <w:r w:rsidR="00344BE5">
        <w:rPr>
          <w:sz w:val="28"/>
          <w:szCs w:val="28"/>
        </w:rPr>
        <w:t>)</w:t>
      </w:r>
      <w:r w:rsidR="001A0CE4" w:rsidRPr="00D330D2">
        <w:rPr>
          <w:sz w:val="28"/>
          <w:szCs w:val="28"/>
        </w:rPr>
        <w:t xml:space="preserve"> вследствие влияния обстоятельств, неконтролируемых Оператором.</w:t>
      </w:r>
      <w:bookmarkStart w:id="11" w:name="_Hlk532369921"/>
    </w:p>
    <w:p w14:paraId="74473AB0" w14:textId="77777777" w:rsidR="001A0CE4" w:rsidRPr="005B4BE7" w:rsidRDefault="001A0CE4" w:rsidP="00E67A3D">
      <w:pPr>
        <w:pStyle w:val="ConsPlusNormal"/>
        <w:spacing w:line="360" w:lineRule="auto"/>
        <w:ind w:firstLine="851"/>
        <w:jc w:val="both"/>
        <w:rPr>
          <w:sz w:val="28"/>
          <w:szCs w:val="28"/>
        </w:rPr>
      </w:pPr>
      <w:r w:rsidRPr="00D330D2">
        <w:rPr>
          <w:sz w:val="28"/>
          <w:szCs w:val="28"/>
        </w:rPr>
        <w:t xml:space="preserve">5.3. </w:t>
      </w:r>
      <w:r w:rsidR="00CC2264" w:rsidRPr="00D330D2">
        <w:rPr>
          <w:sz w:val="28"/>
          <w:szCs w:val="28"/>
        </w:rPr>
        <w:t>Оператор не несет ответственности за</w:t>
      </w:r>
      <w:r w:rsidR="001F6856" w:rsidRPr="00D330D2">
        <w:rPr>
          <w:sz w:val="28"/>
          <w:szCs w:val="28"/>
        </w:rPr>
        <w:t xml:space="preserve"> ущерб</w:t>
      </w:r>
      <w:r w:rsidR="00CC2264" w:rsidRPr="00D330D2">
        <w:rPr>
          <w:sz w:val="28"/>
          <w:szCs w:val="28"/>
        </w:rPr>
        <w:t xml:space="preserve">, </w:t>
      </w:r>
      <w:r w:rsidR="001F6856" w:rsidRPr="00D330D2">
        <w:rPr>
          <w:sz w:val="28"/>
          <w:szCs w:val="28"/>
        </w:rPr>
        <w:t xml:space="preserve">возникший </w:t>
      </w:r>
      <w:r w:rsidR="00CC2264" w:rsidRPr="00D330D2">
        <w:rPr>
          <w:sz w:val="28"/>
          <w:szCs w:val="28"/>
        </w:rPr>
        <w:t>у Участника</w:t>
      </w:r>
      <w:r w:rsidR="007F2558" w:rsidRPr="00D330D2">
        <w:rPr>
          <w:sz w:val="28"/>
          <w:szCs w:val="28"/>
        </w:rPr>
        <w:t>,</w:t>
      </w:r>
      <w:r w:rsidR="007F2558" w:rsidRPr="005B4BE7">
        <w:rPr>
          <w:sz w:val="28"/>
          <w:szCs w:val="28"/>
        </w:rPr>
        <w:t xml:space="preserve"> если исполнение обязательств Оператором невозможно по обстоятельствам, за которые отвечает Участник, в том числе</w:t>
      </w:r>
      <w:r w:rsidR="000B64E9" w:rsidRPr="00D330D2">
        <w:rPr>
          <w:sz w:val="28"/>
          <w:szCs w:val="28"/>
        </w:rPr>
        <w:t>:</w:t>
      </w:r>
    </w:p>
    <w:p w14:paraId="32FEACA4" w14:textId="6B32A697" w:rsidR="001A0CE4" w:rsidRPr="005B4BE7" w:rsidRDefault="001A0CE4" w:rsidP="00E67A3D">
      <w:pPr>
        <w:pStyle w:val="ConsPlusNormal"/>
        <w:spacing w:line="360" w:lineRule="auto"/>
        <w:ind w:firstLine="851"/>
        <w:jc w:val="both"/>
        <w:rPr>
          <w:sz w:val="28"/>
          <w:szCs w:val="28"/>
        </w:rPr>
      </w:pPr>
      <w:r w:rsidRPr="005B4BE7">
        <w:rPr>
          <w:sz w:val="28"/>
          <w:szCs w:val="28"/>
        </w:rPr>
        <w:t xml:space="preserve">5.3.1. </w:t>
      </w:r>
      <w:r w:rsidR="00344BE5">
        <w:rPr>
          <w:sz w:val="28"/>
          <w:szCs w:val="28"/>
        </w:rPr>
        <w:t>В</w:t>
      </w:r>
      <w:r w:rsidR="00397269" w:rsidRPr="00D330D2">
        <w:rPr>
          <w:sz w:val="28"/>
          <w:szCs w:val="28"/>
        </w:rPr>
        <w:t xml:space="preserve">следствие </w:t>
      </w:r>
      <w:r w:rsidR="000B64E9" w:rsidRPr="00D330D2">
        <w:rPr>
          <w:sz w:val="28"/>
          <w:szCs w:val="28"/>
        </w:rPr>
        <w:t xml:space="preserve">неготовности программно-аппаратных средств Участника к информационному взаимодействию с Устройством регистрации эмиссии </w:t>
      </w:r>
      <w:r w:rsidR="00CC5F4D" w:rsidRPr="00D330D2">
        <w:rPr>
          <w:sz w:val="28"/>
          <w:szCs w:val="28"/>
        </w:rPr>
        <w:t xml:space="preserve">Участника </w:t>
      </w:r>
      <w:r w:rsidR="00AB29DD" w:rsidRPr="00D330D2">
        <w:rPr>
          <w:sz w:val="28"/>
          <w:szCs w:val="28"/>
        </w:rPr>
        <w:t>и</w:t>
      </w:r>
      <w:r w:rsidR="00344BE5">
        <w:rPr>
          <w:sz w:val="28"/>
          <w:szCs w:val="28"/>
        </w:rPr>
        <w:t xml:space="preserve"> (</w:t>
      </w:r>
      <w:r w:rsidR="000B64E9" w:rsidRPr="00D330D2">
        <w:rPr>
          <w:sz w:val="28"/>
          <w:szCs w:val="28"/>
        </w:rPr>
        <w:t>и</w:t>
      </w:r>
      <w:r w:rsidR="00AB29DD" w:rsidRPr="00D330D2">
        <w:rPr>
          <w:sz w:val="28"/>
          <w:szCs w:val="28"/>
        </w:rPr>
        <w:t>ли</w:t>
      </w:r>
      <w:r w:rsidR="00344BE5">
        <w:rPr>
          <w:sz w:val="28"/>
          <w:szCs w:val="28"/>
        </w:rPr>
        <w:t>)</w:t>
      </w:r>
      <w:r w:rsidR="000B64E9" w:rsidRPr="00D330D2">
        <w:rPr>
          <w:sz w:val="28"/>
          <w:szCs w:val="28"/>
        </w:rPr>
        <w:t xml:space="preserve"> Системой М</w:t>
      </w:r>
      <w:r w:rsidR="00161AF7" w:rsidRPr="00D330D2">
        <w:rPr>
          <w:sz w:val="28"/>
          <w:szCs w:val="28"/>
        </w:rPr>
        <w:t>ДЛП</w:t>
      </w:r>
      <w:r w:rsidR="000B64E9" w:rsidRPr="00D330D2">
        <w:rPr>
          <w:sz w:val="28"/>
          <w:szCs w:val="28"/>
        </w:rPr>
        <w:t xml:space="preserve"> в соответствии с требованиями, размещенными </w:t>
      </w:r>
      <w:bookmarkStart w:id="12" w:name="_Hlk11928916"/>
      <w:r w:rsidR="000B64E9" w:rsidRPr="00D330D2">
        <w:rPr>
          <w:sz w:val="28"/>
          <w:szCs w:val="28"/>
        </w:rPr>
        <w:t xml:space="preserve">на </w:t>
      </w:r>
      <w:r w:rsidR="00344BE5" w:rsidRPr="00344BE5">
        <w:rPr>
          <w:sz w:val="28"/>
          <w:szCs w:val="28"/>
        </w:rPr>
        <w:lastRenderedPageBreak/>
        <w:t>официальном сайте Оператора в информационно-телекоммуникационной сети «Интернет» (далее – Сайт Оператора)</w:t>
      </w:r>
      <w:bookmarkEnd w:id="12"/>
      <w:r w:rsidR="00F82146" w:rsidRPr="00D330D2">
        <w:rPr>
          <w:sz w:val="28"/>
          <w:szCs w:val="28"/>
        </w:rPr>
        <w:t xml:space="preserve">, </w:t>
      </w:r>
      <w:r w:rsidR="000B64E9" w:rsidRPr="00D330D2">
        <w:rPr>
          <w:sz w:val="28"/>
          <w:szCs w:val="28"/>
        </w:rPr>
        <w:t xml:space="preserve">и </w:t>
      </w:r>
      <w:r w:rsidR="00194184" w:rsidRPr="00D330D2">
        <w:rPr>
          <w:sz w:val="28"/>
          <w:szCs w:val="28"/>
        </w:rPr>
        <w:t xml:space="preserve">нормативными </w:t>
      </w:r>
      <w:r w:rsidR="000B64E9" w:rsidRPr="00D330D2">
        <w:rPr>
          <w:sz w:val="28"/>
          <w:szCs w:val="28"/>
        </w:rPr>
        <w:t>правовыми актами Российской Федерации</w:t>
      </w:r>
      <w:r w:rsidR="00397269" w:rsidRPr="00D330D2">
        <w:rPr>
          <w:sz w:val="28"/>
          <w:szCs w:val="28"/>
        </w:rPr>
        <w:t>;</w:t>
      </w:r>
      <w:r w:rsidR="000B64E9" w:rsidRPr="00D330D2">
        <w:rPr>
          <w:sz w:val="28"/>
          <w:szCs w:val="28"/>
        </w:rPr>
        <w:t xml:space="preserve"> </w:t>
      </w:r>
    </w:p>
    <w:p w14:paraId="315ED8B7" w14:textId="292D904D" w:rsidR="00163D29" w:rsidRPr="005B4BE7" w:rsidRDefault="001A0CE4" w:rsidP="00E67A3D">
      <w:pPr>
        <w:pStyle w:val="ConsPlusNormal"/>
        <w:spacing w:line="360" w:lineRule="auto"/>
        <w:ind w:firstLine="851"/>
        <w:jc w:val="both"/>
        <w:rPr>
          <w:sz w:val="28"/>
          <w:szCs w:val="28"/>
        </w:rPr>
      </w:pPr>
      <w:r w:rsidRPr="005B4BE7">
        <w:rPr>
          <w:sz w:val="28"/>
          <w:szCs w:val="28"/>
        </w:rPr>
        <w:t xml:space="preserve">5.3.2. </w:t>
      </w:r>
      <w:r w:rsidR="00344BE5">
        <w:rPr>
          <w:sz w:val="28"/>
          <w:szCs w:val="28"/>
        </w:rPr>
        <w:t>Е</w:t>
      </w:r>
      <w:r w:rsidR="00397269" w:rsidRPr="00D330D2">
        <w:rPr>
          <w:sz w:val="28"/>
          <w:szCs w:val="28"/>
        </w:rPr>
        <w:t xml:space="preserve">сли </w:t>
      </w:r>
      <w:r w:rsidR="000B64E9" w:rsidRPr="00D330D2">
        <w:rPr>
          <w:sz w:val="28"/>
          <w:szCs w:val="28"/>
        </w:rPr>
        <w:t xml:space="preserve">Участник </w:t>
      </w:r>
      <w:r w:rsidR="00CC2264" w:rsidRPr="00D330D2">
        <w:rPr>
          <w:sz w:val="28"/>
          <w:szCs w:val="28"/>
        </w:rPr>
        <w:t>не исполняет или ненадлежащим образом исполняет требования по установке и</w:t>
      </w:r>
      <w:r w:rsidR="00344BE5">
        <w:rPr>
          <w:sz w:val="28"/>
          <w:szCs w:val="28"/>
        </w:rPr>
        <w:t xml:space="preserve"> (</w:t>
      </w:r>
      <w:r w:rsidR="00CC2264" w:rsidRPr="00D330D2">
        <w:rPr>
          <w:sz w:val="28"/>
          <w:szCs w:val="28"/>
        </w:rPr>
        <w:t>или</w:t>
      </w:r>
      <w:r w:rsidR="00344BE5">
        <w:rPr>
          <w:sz w:val="28"/>
          <w:szCs w:val="28"/>
        </w:rPr>
        <w:t>)</w:t>
      </w:r>
      <w:r w:rsidR="00CC2264" w:rsidRPr="00D330D2">
        <w:rPr>
          <w:sz w:val="28"/>
          <w:szCs w:val="28"/>
        </w:rPr>
        <w:t xml:space="preserve"> </w:t>
      </w:r>
      <w:r w:rsidR="00D21451" w:rsidRPr="00D330D2">
        <w:rPr>
          <w:sz w:val="28"/>
          <w:szCs w:val="28"/>
        </w:rPr>
        <w:t>использовани</w:t>
      </w:r>
      <w:r w:rsidR="00194184" w:rsidRPr="00D330D2">
        <w:rPr>
          <w:sz w:val="28"/>
          <w:szCs w:val="28"/>
        </w:rPr>
        <w:t>ю</w:t>
      </w:r>
      <w:r w:rsidR="00CC2264" w:rsidRPr="00D330D2">
        <w:rPr>
          <w:sz w:val="28"/>
          <w:szCs w:val="28"/>
        </w:rPr>
        <w:t xml:space="preserve"> </w:t>
      </w:r>
      <w:r w:rsidR="000B64E9" w:rsidRPr="00D330D2">
        <w:rPr>
          <w:sz w:val="28"/>
          <w:szCs w:val="28"/>
        </w:rPr>
        <w:t xml:space="preserve">Устройства регистрации эмиссии </w:t>
      </w:r>
      <w:r w:rsidR="00D21451" w:rsidRPr="00D330D2">
        <w:rPr>
          <w:sz w:val="28"/>
          <w:szCs w:val="28"/>
        </w:rPr>
        <w:t xml:space="preserve">Участника </w:t>
      </w:r>
      <w:r w:rsidR="000B64E9" w:rsidRPr="00D330D2">
        <w:rPr>
          <w:sz w:val="28"/>
          <w:szCs w:val="28"/>
        </w:rPr>
        <w:t>в соответствии с договором, заключенным между Оператором и Участником</w:t>
      </w:r>
      <w:r w:rsidR="001F6856" w:rsidRPr="00D330D2">
        <w:rPr>
          <w:sz w:val="28"/>
          <w:szCs w:val="28"/>
        </w:rPr>
        <w:t>.</w:t>
      </w:r>
    </w:p>
    <w:bookmarkEnd w:id="11"/>
    <w:p w14:paraId="1EACB0E9" w14:textId="1B588378" w:rsidR="0036492B" w:rsidRPr="00EB646F" w:rsidRDefault="0036492B" w:rsidP="00E67A3D">
      <w:pPr>
        <w:pStyle w:val="ConsPlusNormal"/>
        <w:spacing w:line="360" w:lineRule="auto"/>
        <w:ind w:firstLine="851"/>
        <w:jc w:val="both"/>
        <w:outlineLvl w:val="0"/>
        <w:rPr>
          <w:sz w:val="28"/>
          <w:szCs w:val="28"/>
        </w:rPr>
      </w:pPr>
    </w:p>
    <w:p w14:paraId="60C9EA75" w14:textId="3DA6B1B4" w:rsidR="001A0CE4" w:rsidRDefault="00A43171" w:rsidP="00E67A3D">
      <w:pPr>
        <w:pStyle w:val="ConsPlusNormal"/>
        <w:numPr>
          <w:ilvl w:val="0"/>
          <w:numId w:val="45"/>
        </w:numPr>
        <w:spacing w:line="360" w:lineRule="auto"/>
        <w:ind w:left="0" w:firstLine="0"/>
        <w:jc w:val="center"/>
        <w:outlineLvl w:val="0"/>
        <w:rPr>
          <w:b/>
          <w:sz w:val="28"/>
          <w:szCs w:val="28"/>
        </w:rPr>
      </w:pPr>
      <w:r w:rsidRPr="00EB646F">
        <w:rPr>
          <w:b/>
          <w:sz w:val="28"/>
          <w:szCs w:val="28"/>
        </w:rPr>
        <w:t>О</w:t>
      </w:r>
      <w:r w:rsidR="0065080E" w:rsidRPr="00EB646F">
        <w:rPr>
          <w:b/>
          <w:sz w:val="28"/>
          <w:szCs w:val="28"/>
        </w:rPr>
        <w:t>бстоятельства непреодолимой силы</w:t>
      </w:r>
    </w:p>
    <w:p w14:paraId="5C6CC637" w14:textId="77777777" w:rsidR="00E67A3D" w:rsidRPr="00E67A3D" w:rsidRDefault="00E67A3D" w:rsidP="00E67A3D">
      <w:pPr>
        <w:pStyle w:val="ConsPlusNormal"/>
        <w:ind w:firstLine="851"/>
        <w:outlineLvl w:val="0"/>
        <w:rPr>
          <w:sz w:val="28"/>
          <w:szCs w:val="28"/>
        </w:rPr>
      </w:pPr>
    </w:p>
    <w:p w14:paraId="5A989C0F" w14:textId="6466DC54" w:rsidR="009D28F1" w:rsidRPr="00D330D2" w:rsidRDefault="001A0CE4" w:rsidP="00E67A3D">
      <w:pPr>
        <w:pStyle w:val="ConsPlusNormal"/>
        <w:spacing w:line="360" w:lineRule="auto"/>
        <w:ind w:firstLine="851"/>
        <w:jc w:val="both"/>
        <w:rPr>
          <w:sz w:val="28"/>
          <w:szCs w:val="28"/>
        </w:rPr>
      </w:pPr>
      <w:r w:rsidRPr="00FB49C8">
        <w:rPr>
          <w:sz w:val="28"/>
          <w:szCs w:val="28"/>
        </w:rPr>
        <w:t xml:space="preserve">6.1. </w:t>
      </w:r>
      <w:r w:rsidR="000B64E9" w:rsidRPr="00FB49C8">
        <w:rPr>
          <w:sz w:val="28"/>
          <w:szCs w:val="28"/>
        </w:rPr>
        <w:t>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65080E" w:rsidRPr="00FB49C8">
        <w:rPr>
          <w:sz w:val="28"/>
          <w:szCs w:val="28"/>
        </w:rPr>
        <w:t>.</w:t>
      </w:r>
    </w:p>
    <w:p w14:paraId="1EDAAA47" w14:textId="32A86DC5" w:rsidR="009D28F1" w:rsidRPr="00D330D2" w:rsidRDefault="009D28F1" w:rsidP="00E67A3D">
      <w:pPr>
        <w:pStyle w:val="ConsPlusNormal"/>
        <w:spacing w:line="360" w:lineRule="auto"/>
        <w:ind w:firstLine="851"/>
        <w:jc w:val="both"/>
        <w:rPr>
          <w:sz w:val="28"/>
          <w:szCs w:val="28"/>
        </w:rPr>
      </w:pPr>
      <w:r w:rsidRPr="00D330D2">
        <w:rPr>
          <w:sz w:val="28"/>
          <w:szCs w:val="28"/>
        </w:rPr>
        <w:t xml:space="preserve">6.2. </w:t>
      </w:r>
      <w:r w:rsidR="00D519BB" w:rsidRPr="00FB49C8">
        <w:rPr>
          <w:sz w:val="28"/>
          <w:szCs w:val="28"/>
        </w:rPr>
        <w:t>Документ, выданный уполномоченным государственным органом или органом местного самоуправления, является достаточным подтверждением наличия и продолжительности действия обстоятельств непреодолимой силы.</w:t>
      </w:r>
    </w:p>
    <w:p w14:paraId="2CB816AB" w14:textId="51BF099B" w:rsidR="000B64E9" w:rsidRPr="00D330D2" w:rsidRDefault="009D28F1" w:rsidP="00E67A3D">
      <w:pPr>
        <w:pStyle w:val="ConsPlusNormal"/>
        <w:spacing w:line="360" w:lineRule="auto"/>
        <w:ind w:firstLine="851"/>
        <w:jc w:val="both"/>
        <w:rPr>
          <w:sz w:val="28"/>
          <w:szCs w:val="28"/>
        </w:rPr>
      </w:pPr>
      <w:r w:rsidRPr="00D330D2">
        <w:rPr>
          <w:sz w:val="28"/>
          <w:szCs w:val="28"/>
        </w:rPr>
        <w:t xml:space="preserve">6.3. </w:t>
      </w:r>
      <w:r w:rsidR="000B64E9" w:rsidRPr="00FB49C8">
        <w:rPr>
          <w:sz w:val="28"/>
          <w:szCs w:val="28"/>
        </w:rPr>
        <w:t>Сторона, которая не исполняет своих обязательств в результате действия обстоятельств непреодолимой силы</w:t>
      </w:r>
      <w:r w:rsidR="00D519BB" w:rsidRPr="00FB49C8">
        <w:rPr>
          <w:sz w:val="28"/>
          <w:szCs w:val="28"/>
        </w:rPr>
        <w:t>,</w:t>
      </w:r>
      <w:r w:rsidRPr="00FB49C8">
        <w:rPr>
          <w:sz w:val="28"/>
          <w:szCs w:val="28"/>
        </w:rPr>
        <w:t xml:space="preserve"> </w:t>
      </w:r>
      <w:r w:rsidR="000B64E9" w:rsidRPr="00FB49C8">
        <w:rPr>
          <w:sz w:val="28"/>
          <w:szCs w:val="28"/>
        </w:rPr>
        <w:t>обязана в течение 3 рабочих дней письменно</w:t>
      </w:r>
      <w:r w:rsidR="000B64E9" w:rsidRPr="00D330D2">
        <w:rPr>
          <w:sz w:val="28"/>
          <w:szCs w:val="28"/>
        </w:rPr>
        <w:t xml:space="preserve"> известить другую Сторону о наступлении обстоятельств непреодолимой силы и </w:t>
      </w:r>
      <w:r w:rsidR="000B01B1" w:rsidRPr="00D330D2">
        <w:rPr>
          <w:sz w:val="28"/>
          <w:szCs w:val="28"/>
        </w:rPr>
        <w:t xml:space="preserve">их </w:t>
      </w:r>
      <w:r w:rsidR="000B64E9" w:rsidRPr="00D330D2">
        <w:rPr>
          <w:sz w:val="28"/>
          <w:szCs w:val="28"/>
        </w:rPr>
        <w:t>влиянии на исполнение Договора.</w:t>
      </w:r>
    </w:p>
    <w:p w14:paraId="2D4A768A" w14:textId="77777777" w:rsidR="00FB497C" w:rsidRPr="00EB646F" w:rsidRDefault="00FB497C" w:rsidP="00E67A3D">
      <w:pPr>
        <w:pStyle w:val="ConsPlusNormal"/>
        <w:spacing w:line="360" w:lineRule="auto"/>
        <w:ind w:firstLine="851"/>
        <w:jc w:val="both"/>
        <w:outlineLvl w:val="0"/>
        <w:rPr>
          <w:rFonts w:eastAsia="Times New Roman"/>
          <w:sz w:val="28"/>
          <w:szCs w:val="28"/>
        </w:rPr>
      </w:pPr>
    </w:p>
    <w:p w14:paraId="0E1AC8F3" w14:textId="03365555" w:rsidR="009D28F1" w:rsidRDefault="00AE7562" w:rsidP="00E67A3D">
      <w:pPr>
        <w:pStyle w:val="a4"/>
        <w:widowControl w:val="0"/>
        <w:numPr>
          <w:ilvl w:val="0"/>
          <w:numId w:val="45"/>
        </w:numPr>
        <w:autoSpaceDE w:val="0"/>
        <w:autoSpaceDN w:val="0"/>
        <w:adjustRightInd w:val="0"/>
        <w:spacing w:after="0" w:line="360" w:lineRule="auto"/>
        <w:ind w:left="0" w:firstLine="0"/>
        <w:jc w:val="center"/>
        <w:outlineLvl w:val="0"/>
        <w:rPr>
          <w:rFonts w:ascii="Times New Roman" w:hAnsi="Times New Roman" w:cs="Times New Roman"/>
          <w:b/>
          <w:sz w:val="28"/>
          <w:szCs w:val="28"/>
        </w:rPr>
      </w:pPr>
      <w:r w:rsidRPr="00EB646F">
        <w:rPr>
          <w:rFonts w:ascii="Times New Roman" w:hAnsi="Times New Roman" w:cs="Times New Roman"/>
          <w:b/>
          <w:sz w:val="28"/>
          <w:szCs w:val="28"/>
        </w:rPr>
        <w:t>Р</w:t>
      </w:r>
      <w:r w:rsidR="0065080E" w:rsidRPr="00EB646F">
        <w:rPr>
          <w:rFonts w:ascii="Times New Roman" w:hAnsi="Times New Roman" w:cs="Times New Roman"/>
          <w:b/>
          <w:sz w:val="28"/>
          <w:szCs w:val="28"/>
        </w:rPr>
        <w:t>азрешение споров</w:t>
      </w:r>
    </w:p>
    <w:p w14:paraId="43D2874C" w14:textId="77777777" w:rsidR="00E67A3D" w:rsidRPr="00E67A3D" w:rsidRDefault="00E67A3D" w:rsidP="00E67A3D">
      <w:pPr>
        <w:pStyle w:val="a4"/>
        <w:widowControl w:val="0"/>
        <w:autoSpaceDE w:val="0"/>
        <w:autoSpaceDN w:val="0"/>
        <w:adjustRightInd w:val="0"/>
        <w:spacing w:after="0" w:line="240" w:lineRule="auto"/>
        <w:ind w:left="0" w:firstLine="851"/>
        <w:outlineLvl w:val="0"/>
        <w:rPr>
          <w:rFonts w:ascii="Times New Roman" w:hAnsi="Times New Roman" w:cs="Times New Roman"/>
          <w:sz w:val="28"/>
          <w:szCs w:val="28"/>
        </w:rPr>
      </w:pPr>
    </w:p>
    <w:p w14:paraId="0498899C" w14:textId="44949846" w:rsidR="0017611B" w:rsidRPr="00D330D2" w:rsidRDefault="0017611B" w:rsidP="00E67A3D">
      <w:pPr>
        <w:pStyle w:val="ConsPlusNormal"/>
        <w:spacing w:line="360" w:lineRule="auto"/>
        <w:ind w:firstLine="851"/>
        <w:jc w:val="both"/>
        <w:rPr>
          <w:sz w:val="28"/>
          <w:szCs w:val="28"/>
        </w:rPr>
      </w:pPr>
      <w:r>
        <w:rPr>
          <w:sz w:val="28"/>
          <w:szCs w:val="28"/>
        </w:rPr>
        <w:t xml:space="preserve">7.1. </w:t>
      </w:r>
      <w:r w:rsidRPr="005B4BE7">
        <w:rPr>
          <w:sz w:val="28"/>
          <w:szCs w:val="28"/>
        </w:rPr>
        <w:t xml:space="preserve">Договор регулируется и толкуется в соответствии с </w:t>
      </w:r>
      <w:r w:rsidR="00C90781" w:rsidRPr="00D330D2">
        <w:rPr>
          <w:sz w:val="28"/>
          <w:szCs w:val="28"/>
        </w:rPr>
        <w:t>законодательством</w:t>
      </w:r>
      <w:r w:rsidRPr="00D330D2">
        <w:rPr>
          <w:sz w:val="28"/>
          <w:szCs w:val="28"/>
        </w:rPr>
        <w:t xml:space="preserve"> Российской Федерации. Любой вопрос, претензия или спор, возникающие по настоящему Договору или в связи с ним (договорной или внедоговорной природы), регулируются и толкуются в соответствии с </w:t>
      </w:r>
      <w:r w:rsidR="00D519BB" w:rsidRPr="00D330D2">
        <w:rPr>
          <w:sz w:val="28"/>
          <w:szCs w:val="28"/>
        </w:rPr>
        <w:t>законодательством</w:t>
      </w:r>
      <w:r w:rsidRPr="00D330D2">
        <w:rPr>
          <w:sz w:val="28"/>
          <w:szCs w:val="28"/>
        </w:rPr>
        <w:t xml:space="preserve"> Российской Федерации.</w:t>
      </w:r>
    </w:p>
    <w:p w14:paraId="6D4CA16A" w14:textId="77777777" w:rsidR="009F3A06" w:rsidRPr="005B4BE7" w:rsidRDefault="0017611B" w:rsidP="00E67A3D">
      <w:pPr>
        <w:pStyle w:val="ConsPlusNormal"/>
        <w:spacing w:line="360" w:lineRule="auto"/>
        <w:ind w:firstLine="851"/>
        <w:jc w:val="both"/>
        <w:rPr>
          <w:sz w:val="28"/>
          <w:szCs w:val="28"/>
        </w:rPr>
      </w:pPr>
      <w:r w:rsidRPr="00D330D2">
        <w:rPr>
          <w:sz w:val="28"/>
          <w:szCs w:val="28"/>
        </w:rPr>
        <w:t xml:space="preserve">7.2. Стороны выражают безоговорочное согласие с тем, что до начала любых судебных разбирательств они предпримут попытки к урегулированию любого </w:t>
      </w:r>
      <w:proofErr w:type="spellStart"/>
      <w:r w:rsidRPr="00D330D2">
        <w:rPr>
          <w:sz w:val="28"/>
          <w:szCs w:val="28"/>
        </w:rPr>
        <w:t>c</w:t>
      </w:r>
      <w:r w:rsidRPr="005B4BE7">
        <w:rPr>
          <w:sz w:val="28"/>
          <w:szCs w:val="28"/>
        </w:rPr>
        <w:t>пора</w:t>
      </w:r>
      <w:proofErr w:type="spellEnd"/>
      <w:r w:rsidRPr="005B4BE7">
        <w:rPr>
          <w:sz w:val="28"/>
          <w:szCs w:val="28"/>
        </w:rPr>
        <w:t xml:space="preserve"> </w:t>
      </w:r>
      <w:r w:rsidRPr="005B4BE7">
        <w:rPr>
          <w:sz w:val="28"/>
          <w:szCs w:val="28"/>
        </w:rPr>
        <w:lastRenderedPageBreak/>
        <w:t>или претензии, возникающей из или в связи с Договором, посредством переговоров.</w:t>
      </w:r>
    </w:p>
    <w:p w14:paraId="25A67B02" w14:textId="13A2987D" w:rsidR="009F3A06" w:rsidRDefault="009F3A06" w:rsidP="00E67A3D">
      <w:pPr>
        <w:pStyle w:val="ConsPlusNormal"/>
        <w:spacing w:line="360" w:lineRule="auto"/>
        <w:ind w:firstLine="851"/>
        <w:jc w:val="both"/>
        <w:rPr>
          <w:sz w:val="28"/>
          <w:szCs w:val="28"/>
        </w:rPr>
      </w:pPr>
      <w:r w:rsidRPr="00D330D2">
        <w:rPr>
          <w:sz w:val="28"/>
          <w:szCs w:val="28"/>
        </w:rPr>
        <w:t>7.3. В случае недостижения соглашения в ходе переговоров заинтересованная Сторона направляет претензию в письменной форме.</w:t>
      </w:r>
      <w:r w:rsidRPr="005F1F5E">
        <w:rPr>
          <w:sz w:val="28"/>
          <w:szCs w:val="28"/>
        </w:rPr>
        <w:t xml:space="preserve"> </w:t>
      </w:r>
      <w:r w:rsidR="009E15C7" w:rsidRPr="00EB646F">
        <w:rPr>
          <w:sz w:val="28"/>
          <w:szCs w:val="28"/>
        </w:rPr>
        <w:t xml:space="preserve">Претензия направляется </w:t>
      </w:r>
      <w:r w:rsidR="004D2127" w:rsidRPr="00EB646F">
        <w:rPr>
          <w:sz w:val="28"/>
          <w:szCs w:val="28"/>
        </w:rPr>
        <w:t xml:space="preserve">способами, указанными в </w:t>
      </w:r>
      <w:r w:rsidR="007E68A2" w:rsidRPr="00EB646F">
        <w:rPr>
          <w:sz w:val="28"/>
          <w:szCs w:val="28"/>
        </w:rPr>
        <w:t>п</w:t>
      </w:r>
      <w:r w:rsidR="0073130C" w:rsidRPr="00EB646F">
        <w:rPr>
          <w:sz w:val="28"/>
          <w:szCs w:val="28"/>
        </w:rPr>
        <w:t>ункте</w:t>
      </w:r>
      <w:r w:rsidR="007E68A2" w:rsidRPr="00EB646F">
        <w:rPr>
          <w:sz w:val="28"/>
          <w:szCs w:val="28"/>
        </w:rPr>
        <w:t xml:space="preserve"> </w:t>
      </w:r>
      <w:r w:rsidR="009E15C7" w:rsidRPr="00EB646F">
        <w:rPr>
          <w:sz w:val="28"/>
          <w:szCs w:val="28"/>
        </w:rPr>
        <w:t>9.2</w:t>
      </w:r>
      <w:r w:rsidR="004263D4" w:rsidRPr="00EB646F">
        <w:rPr>
          <w:sz w:val="28"/>
          <w:szCs w:val="28"/>
        </w:rPr>
        <w:t>.</w:t>
      </w:r>
      <w:r w:rsidR="009E15C7" w:rsidRPr="00EB646F">
        <w:rPr>
          <w:sz w:val="28"/>
          <w:szCs w:val="28"/>
        </w:rPr>
        <w:t xml:space="preserve"> Договора.</w:t>
      </w:r>
    </w:p>
    <w:p w14:paraId="5C0B4050" w14:textId="44FD2991" w:rsidR="009F3A06" w:rsidRPr="00D330D2" w:rsidRDefault="009F3A06" w:rsidP="00E67A3D">
      <w:pPr>
        <w:pStyle w:val="ConsPlusNormal"/>
        <w:spacing w:line="360" w:lineRule="auto"/>
        <w:ind w:firstLine="851"/>
        <w:jc w:val="both"/>
        <w:rPr>
          <w:sz w:val="28"/>
          <w:szCs w:val="28"/>
        </w:rPr>
      </w:pPr>
      <w:r>
        <w:rPr>
          <w:sz w:val="28"/>
          <w:szCs w:val="28"/>
        </w:rPr>
        <w:t xml:space="preserve">7.4. </w:t>
      </w:r>
      <w:bookmarkStart w:id="13" w:name="Par87"/>
      <w:bookmarkEnd w:id="13"/>
      <w:r w:rsidRPr="005B4BE7">
        <w:rPr>
          <w:sz w:val="28"/>
          <w:szCs w:val="28"/>
        </w:rPr>
        <w:t xml:space="preserve">К претензии должны прилагаться документы, обосновывающие предъявленные заинтересованной Стороной требования, включая документы, подтверждающие размер понесенного ущерба, а также документы, подтверждающие полномочия подписавшего претензию лица. </w:t>
      </w:r>
      <w:r w:rsidR="00C90781" w:rsidRPr="00D330D2">
        <w:rPr>
          <w:sz w:val="28"/>
          <w:szCs w:val="28"/>
        </w:rPr>
        <w:t>Д</w:t>
      </w:r>
      <w:r w:rsidRPr="00D330D2">
        <w:rPr>
          <w:sz w:val="28"/>
          <w:szCs w:val="28"/>
        </w:rPr>
        <w:t>окументы</w:t>
      </w:r>
      <w:r w:rsidR="00C90781" w:rsidRPr="00D330D2">
        <w:rPr>
          <w:sz w:val="28"/>
          <w:szCs w:val="28"/>
        </w:rPr>
        <w:t>,</w:t>
      </w:r>
      <w:r w:rsidRPr="00D330D2">
        <w:rPr>
          <w:sz w:val="28"/>
          <w:szCs w:val="28"/>
        </w:rPr>
        <w:t xml:space="preserve"> </w:t>
      </w:r>
      <w:r w:rsidR="00C90781" w:rsidRPr="00D330D2">
        <w:rPr>
          <w:sz w:val="28"/>
          <w:szCs w:val="28"/>
        </w:rPr>
        <w:t xml:space="preserve">подтверждающие полномочия лица, подписавшего претензию, </w:t>
      </w:r>
      <w:r w:rsidRPr="00D330D2">
        <w:rPr>
          <w:sz w:val="28"/>
          <w:szCs w:val="28"/>
        </w:rPr>
        <w:t xml:space="preserve">представляются в форме оригиналов или копий, заверенных нотариально. Если документы направляются в электронной форме, то они должны быть подписаны: для Оператора - усиленной квалифицированной электронной подписью; для Участника – простой электронной подписью либо </w:t>
      </w:r>
      <w:r w:rsidR="00C90781" w:rsidRPr="00D330D2">
        <w:rPr>
          <w:sz w:val="28"/>
          <w:szCs w:val="28"/>
        </w:rPr>
        <w:t xml:space="preserve">(при наличии) </w:t>
      </w:r>
      <w:r w:rsidRPr="00D330D2">
        <w:rPr>
          <w:sz w:val="28"/>
          <w:szCs w:val="28"/>
        </w:rPr>
        <w:t>усиленной квалифицированной электронной подписью</w:t>
      </w:r>
      <w:r w:rsidR="00C90781" w:rsidRPr="00D330D2">
        <w:rPr>
          <w:sz w:val="28"/>
          <w:szCs w:val="28"/>
        </w:rPr>
        <w:t xml:space="preserve"> </w:t>
      </w:r>
      <w:r w:rsidRPr="00D330D2">
        <w:rPr>
          <w:sz w:val="28"/>
          <w:szCs w:val="28"/>
        </w:rPr>
        <w:t>Стороны или ее представителя. Претензия, направленная без документов, которыми подтверждаются полномочия подписавшего ее лица, как указано в настоящем пункте, считается непредъявленной и рассмотрению не подлежит.</w:t>
      </w:r>
    </w:p>
    <w:p w14:paraId="466225C6" w14:textId="254B68E4" w:rsidR="00A43171" w:rsidRPr="00D330D2" w:rsidRDefault="009F3A06" w:rsidP="00E67A3D">
      <w:pPr>
        <w:pStyle w:val="ConsPlusNormal"/>
        <w:spacing w:line="360" w:lineRule="auto"/>
        <w:ind w:firstLine="851"/>
        <w:jc w:val="both"/>
        <w:rPr>
          <w:sz w:val="28"/>
          <w:szCs w:val="28"/>
        </w:rPr>
      </w:pPr>
      <w:r>
        <w:rPr>
          <w:sz w:val="28"/>
          <w:szCs w:val="28"/>
        </w:rPr>
        <w:t xml:space="preserve">7.5. </w:t>
      </w:r>
      <w:r w:rsidR="00C90781" w:rsidRPr="00D330D2">
        <w:rPr>
          <w:sz w:val="28"/>
          <w:szCs w:val="28"/>
        </w:rPr>
        <w:t>В случае невозможности решения разногласий Сторон в рамках досудебного урегулирования в течение 30 рабочих дней с</w:t>
      </w:r>
      <w:r w:rsidR="001D60B1">
        <w:rPr>
          <w:sz w:val="28"/>
          <w:szCs w:val="28"/>
        </w:rPr>
        <w:t xml:space="preserve"> </w:t>
      </w:r>
      <w:r w:rsidR="00E67A3D">
        <w:rPr>
          <w:sz w:val="28"/>
          <w:szCs w:val="28"/>
        </w:rPr>
        <w:t>даты</w:t>
      </w:r>
      <w:r w:rsidR="00C90781" w:rsidRPr="00D330D2">
        <w:rPr>
          <w:sz w:val="28"/>
          <w:szCs w:val="28"/>
        </w:rPr>
        <w:t xml:space="preserve"> получения одной из Сторон претензионного письма (претензии), любые споры, разногласия или претензии, возникающие из Договора или в связи с ним, равно как и в связи с его нарушением, вступлением в силу, заключением, изменением, расторжением или признанием недействительным,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(«Регламент»). Местом проведения арбитража является г. Москва, Российская Федерация. Арбитражное разбирательство проводится на русском языке. Стороны отказываются от права обжалования в компетентный государственный суд решения третейского суда, а также его окончательного постановления. Стороны отказываются от права обращения в компетентный государственный суд за помощью в формировании третейского суда, включая вопросы назначения, отзыва или </w:t>
      </w:r>
      <w:r w:rsidR="00C90781" w:rsidRPr="00D330D2">
        <w:rPr>
          <w:sz w:val="28"/>
          <w:szCs w:val="28"/>
        </w:rPr>
        <w:lastRenderedPageBreak/>
        <w:t xml:space="preserve">прекращения полномочий арбитров. Все аспекты арбитражного процесса конфиденциальны, и ни Стороны, ни арбитры не вправе раскрывать факт проведения, содержание или результаты арбитража, за исключением раскрытия, требуемого законодательством Российской Федерации. До любого такого раскрытия информации соответствующая Сторона направляет письменное уведомление всем другим Сторонам и предоставляет им разумную возможность по защите своих интересов. Результат арбитража является обязательным для Сторон и вынесенное арбитрами решение не подлежит отмене и может быть представлено для исполнения в любой суд соответствующей юрисдикции. </w:t>
      </w:r>
    </w:p>
    <w:p w14:paraId="63DBCF93" w14:textId="77777777" w:rsidR="00D519BB" w:rsidRPr="00EB646F" w:rsidRDefault="00D519BB" w:rsidP="00E67A3D">
      <w:pPr>
        <w:widowControl w:val="0"/>
        <w:autoSpaceDE w:val="0"/>
        <w:autoSpaceDN w:val="0"/>
        <w:adjustRightInd w:val="0"/>
        <w:spacing w:after="0" w:line="360" w:lineRule="auto"/>
        <w:ind w:firstLine="851"/>
        <w:jc w:val="both"/>
        <w:outlineLvl w:val="0"/>
        <w:rPr>
          <w:rFonts w:ascii="Times New Roman" w:hAnsi="Times New Roman" w:cs="Times New Roman"/>
          <w:sz w:val="28"/>
          <w:szCs w:val="28"/>
        </w:rPr>
      </w:pPr>
    </w:p>
    <w:p w14:paraId="6E2431C1" w14:textId="01438634" w:rsidR="009F3A06" w:rsidRDefault="00A43171" w:rsidP="00E67A3D">
      <w:pPr>
        <w:pStyle w:val="ConsPlusNormal"/>
        <w:numPr>
          <w:ilvl w:val="0"/>
          <w:numId w:val="45"/>
        </w:numPr>
        <w:spacing w:line="360" w:lineRule="auto"/>
        <w:ind w:left="0" w:firstLine="0"/>
        <w:jc w:val="center"/>
        <w:outlineLvl w:val="0"/>
        <w:rPr>
          <w:b/>
          <w:sz w:val="28"/>
          <w:szCs w:val="28"/>
        </w:rPr>
      </w:pPr>
      <w:r w:rsidRPr="00EB646F">
        <w:rPr>
          <w:b/>
          <w:sz w:val="28"/>
          <w:szCs w:val="28"/>
        </w:rPr>
        <w:t>С</w:t>
      </w:r>
      <w:r w:rsidR="007B490C" w:rsidRPr="00EB646F">
        <w:rPr>
          <w:b/>
          <w:sz w:val="28"/>
          <w:szCs w:val="28"/>
        </w:rPr>
        <w:t xml:space="preserve">рок действия, </w:t>
      </w:r>
      <w:r w:rsidR="00344BE5">
        <w:rPr>
          <w:b/>
          <w:sz w:val="28"/>
          <w:szCs w:val="28"/>
        </w:rPr>
        <w:t xml:space="preserve">заключение, </w:t>
      </w:r>
      <w:r w:rsidR="007B490C" w:rsidRPr="00EB646F">
        <w:rPr>
          <w:b/>
          <w:sz w:val="28"/>
          <w:szCs w:val="28"/>
        </w:rPr>
        <w:t>изменение и расторжение Договора</w:t>
      </w:r>
      <w:bookmarkStart w:id="14" w:name="_Hlk5561107"/>
      <w:bookmarkStart w:id="15" w:name="_Hlk526770051"/>
      <w:bookmarkStart w:id="16" w:name="_Hlk526185553"/>
    </w:p>
    <w:p w14:paraId="67B6332A" w14:textId="77777777" w:rsidR="00E67A3D" w:rsidRPr="00E67A3D" w:rsidRDefault="00E67A3D" w:rsidP="00E67A3D">
      <w:pPr>
        <w:pStyle w:val="ConsPlusNormal"/>
        <w:ind w:firstLine="851"/>
        <w:outlineLvl w:val="0"/>
        <w:rPr>
          <w:sz w:val="28"/>
          <w:szCs w:val="28"/>
        </w:rPr>
      </w:pPr>
    </w:p>
    <w:p w14:paraId="122220CA" w14:textId="32ACDB8F" w:rsidR="00344BE5" w:rsidRDefault="009F3A06" w:rsidP="00E67A3D">
      <w:pPr>
        <w:pStyle w:val="ConsPlusNormal"/>
        <w:spacing w:line="360" w:lineRule="auto"/>
        <w:ind w:firstLine="851"/>
        <w:jc w:val="both"/>
        <w:rPr>
          <w:sz w:val="28"/>
          <w:szCs w:val="28"/>
        </w:rPr>
      </w:pPr>
      <w:r w:rsidRPr="009017AA">
        <w:rPr>
          <w:sz w:val="28"/>
          <w:szCs w:val="28"/>
        </w:rPr>
        <w:t xml:space="preserve">8.1. </w:t>
      </w:r>
      <w:r w:rsidR="00344BE5">
        <w:rPr>
          <w:sz w:val="28"/>
          <w:szCs w:val="28"/>
        </w:rPr>
        <w:t xml:space="preserve">Договор </w:t>
      </w:r>
      <w:r w:rsidR="00344BE5" w:rsidRPr="00344BE5">
        <w:rPr>
          <w:sz w:val="28"/>
          <w:szCs w:val="28"/>
        </w:rPr>
        <w:t xml:space="preserve">подлежит подписанию: для Оператора </w:t>
      </w:r>
      <w:r w:rsidR="00E67A3D" w:rsidRPr="00D330D2">
        <w:rPr>
          <w:sz w:val="28"/>
          <w:szCs w:val="28"/>
        </w:rPr>
        <w:t>–</w:t>
      </w:r>
      <w:r w:rsidR="00344BE5" w:rsidRPr="00344BE5">
        <w:rPr>
          <w:sz w:val="28"/>
          <w:szCs w:val="28"/>
        </w:rPr>
        <w:t xml:space="preserve"> усиленной квалифицированной электронной подписью; для Участника – простой электронной подписью либо (при наличии) усиленной квалифицированной электронной подписью Стороны или ее представителя.</w:t>
      </w:r>
    </w:p>
    <w:p w14:paraId="6D191EA1" w14:textId="5DBFD7E1" w:rsidR="009F3A06" w:rsidRPr="009017AA" w:rsidRDefault="00FD1594" w:rsidP="00E67A3D">
      <w:pPr>
        <w:pStyle w:val="ConsPlusNormal"/>
        <w:spacing w:line="360" w:lineRule="auto"/>
        <w:ind w:firstLine="851"/>
        <w:jc w:val="both"/>
        <w:rPr>
          <w:sz w:val="28"/>
          <w:szCs w:val="28"/>
        </w:rPr>
      </w:pPr>
      <w:r w:rsidRPr="00EB646F">
        <w:rPr>
          <w:sz w:val="28"/>
          <w:szCs w:val="28"/>
        </w:rPr>
        <w:t xml:space="preserve">Договор вступает в силу, становится обязательным для Сторон и действует в течение одного года с даты подписания </w:t>
      </w:r>
      <w:r w:rsidR="00344BE5" w:rsidRPr="00344BE5">
        <w:rPr>
          <w:sz w:val="28"/>
          <w:szCs w:val="28"/>
        </w:rPr>
        <w:t>Договора последней из Сторон</w:t>
      </w:r>
      <w:r w:rsidR="009F3A06" w:rsidRPr="009017AA">
        <w:rPr>
          <w:sz w:val="28"/>
          <w:szCs w:val="28"/>
        </w:rPr>
        <w:t>.</w:t>
      </w:r>
      <w:bookmarkStart w:id="17" w:name="_Hlk2614122"/>
      <w:bookmarkEnd w:id="14"/>
    </w:p>
    <w:p w14:paraId="5188A4BF" w14:textId="396AEA42" w:rsidR="009F3A06" w:rsidRPr="009017AA" w:rsidRDefault="009F3A06" w:rsidP="00E67A3D">
      <w:pPr>
        <w:pStyle w:val="ConsPlusNormal"/>
        <w:spacing w:line="360" w:lineRule="auto"/>
        <w:ind w:firstLine="851"/>
        <w:jc w:val="both"/>
        <w:rPr>
          <w:sz w:val="28"/>
          <w:szCs w:val="28"/>
        </w:rPr>
      </w:pPr>
      <w:r w:rsidRPr="009017AA">
        <w:rPr>
          <w:sz w:val="28"/>
          <w:szCs w:val="28"/>
        </w:rPr>
        <w:t xml:space="preserve">8.2. </w:t>
      </w:r>
      <w:r w:rsidR="007B490C" w:rsidRPr="00EB646F">
        <w:rPr>
          <w:sz w:val="28"/>
          <w:szCs w:val="28"/>
        </w:rPr>
        <w:t xml:space="preserve">В случае, если ни одна из </w:t>
      </w:r>
      <w:r w:rsidR="00D519BB">
        <w:rPr>
          <w:sz w:val="28"/>
          <w:szCs w:val="28"/>
        </w:rPr>
        <w:t>С</w:t>
      </w:r>
      <w:r w:rsidR="007B490C" w:rsidRPr="00EB646F">
        <w:rPr>
          <w:sz w:val="28"/>
          <w:szCs w:val="28"/>
        </w:rPr>
        <w:t>торон Договора не заявит о его прекращении, Договор считается про</w:t>
      </w:r>
      <w:r w:rsidR="00344BE5">
        <w:rPr>
          <w:sz w:val="28"/>
          <w:szCs w:val="28"/>
        </w:rPr>
        <w:t>дленны</w:t>
      </w:r>
      <w:r w:rsidR="007B490C" w:rsidRPr="00EB646F">
        <w:rPr>
          <w:sz w:val="28"/>
          <w:szCs w:val="28"/>
        </w:rPr>
        <w:t>м на каждый последующий год. Уведомление о прекращении Договора направляется инициатором его прекращения другой Стороне не позднее, чем за 10 календарных дней до даты его прекращения, в том числе</w:t>
      </w:r>
      <w:r w:rsidR="00D519BB">
        <w:rPr>
          <w:sz w:val="28"/>
          <w:szCs w:val="28"/>
        </w:rPr>
        <w:t>,</w:t>
      </w:r>
      <w:r w:rsidR="007B490C" w:rsidRPr="00EB646F">
        <w:rPr>
          <w:sz w:val="28"/>
          <w:szCs w:val="28"/>
        </w:rPr>
        <w:t xml:space="preserve"> установленной при автоматическо</w:t>
      </w:r>
      <w:r w:rsidR="00344BE5">
        <w:rPr>
          <w:sz w:val="28"/>
          <w:szCs w:val="28"/>
        </w:rPr>
        <w:t>м</w:t>
      </w:r>
      <w:r w:rsidR="007B490C" w:rsidRPr="00EB646F">
        <w:rPr>
          <w:sz w:val="28"/>
          <w:szCs w:val="28"/>
        </w:rPr>
        <w:t xml:space="preserve"> про</w:t>
      </w:r>
      <w:r w:rsidR="00344BE5">
        <w:rPr>
          <w:sz w:val="28"/>
          <w:szCs w:val="28"/>
        </w:rPr>
        <w:t>длении</w:t>
      </w:r>
      <w:r w:rsidR="007B490C" w:rsidRPr="00EB646F">
        <w:rPr>
          <w:sz w:val="28"/>
          <w:szCs w:val="28"/>
        </w:rPr>
        <w:t xml:space="preserve"> Договора</w:t>
      </w:r>
      <w:r w:rsidRPr="009017AA">
        <w:rPr>
          <w:sz w:val="28"/>
          <w:szCs w:val="28"/>
        </w:rPr>
        <w:t>.</w:t>
      </w:r>
      <w:bookmarkEnd w:id="17"/>
    </w:p>
    <w:p w14:paraId="07A33F54" w14:textId="56653986" w:rsidR="009F3A06" w:rsidRPr="009017AA" w:rsidRDefault="009F3A06" w:rsidP="00E67A3D">
      <w:pPr>
        <w:pStyle w:val="ConsPlusNormal"/>
        <w:spacing w:line="360" w:lineRule="auto"/>
        <w:ind w:firstLine="851"/>
        <w:jc w:val="both"/>
        <w:rPr>
          <w:sz w:val="28"/>
          <w:szCs w:val="28"/>
        </w:rPr>
      </w:pPr>
      <w:r w:rsidRPr="009017AA">
        <w:rPr>
          <w:sz w:val="28"/>
          <w:szCs w:val="28"/>
        </w:rPr>
        <w:t xml:space="preserve">8.3. </w:t>
      </w:r>
      <w:r w:rsidR="00FD1594" w:rsidRPr="00EB646F">
        <w:rPr>
          <w:sz w:val="28"/>
          <w:szCs w:val="28"/>
        </w:rPr>
        <w:t>Все изменения и дополнения к Договору действительны при условии, что они подписаны обеими Сторонами (или их представителями)</w:t>
      </w:r>
      <w:r w:rsidR="008D0D65" w:rsidRPr="00EB646F">
        <w:rPr>
          <w:sz w:val="28"/>
          <w:szCs w:val="28"/>
        </w:rPr>
        <w:t>:</w:t>
      </w:r>
      <w:r w:rsidR="00FD1594" w:rsidRPr="00EB646F">
        <w:rPr>
          <w:sz w:val="28"/>
          <w:szCs w:val="28"/>
        </w:rPr>
        <w:t xml:space="preserve"> </w:t>
      </w:r>
      <w:r w:rsidR="008D0D65" w:rsidRPr="00EB646F">
        <w:rPr>
          <w:sz w:val="28"/>
          <w:szCs w:val="28"/>
        </w:rPr>
        <w:t xml:space="preserve">для Оператора </w:t>
      </w:r>
      <w:r w:rsidR="00E67A3D" w:rsidRPr="00D330D2">
        <w:rPr>
          <w:sz w:val="28"/>
          <w:szCs w:val="28"/>
        </w:rPr>
        <w:t>–</w:t>
      </w:r>
      <w:r w:rsidR="008D0D65" w:rsidRPr="00EB646F">
        <w:rPr>
          <w:sz w:val="28"/>
          <w:szCs w:val="28"/>
        </w:rPr>
        <w:t xml:space="preserve"> усиленной квалифицированной электронной подписью; для Участника – </w:t>
      </w:r>
      <w:proofErr w:type="gramStart"/>
      <w:r w:rsidR="008D0D65" w:rsidRPr="00EB646F">
        <w:rPr>
          <w:sz w:val="28"/>
          <w:szCs w:val="28"/>
        </w:rPr>
        <w:t>простой электронной подписью</w:t>
      </w:r>
      <w:proofErr w:type="gramEnd"/>
      <w:r w:rsidR="008D0D65" w:rsidRPr="00EB646F">
        <w:rPr>
          <w:sz w:val="28"/>
          <w:szCs w:val="28"/>
        </w:rPr>
        <w:t xml:space="preserve"> либо усиленной квалифицированной электронной подписью, при ее наличии</w:t>
      </w:r>
      <w:r w:rsidR="00FD1594" w:rsidRPr="00EB646F">
        <w:rPr>
          <w:sz w:val="28"/>
          <w:szCs w:val="28"/>
        </w:rPr>
        <w:t>.</w:t>
      </w:r>
      <w:bookmarkStart w:id="18" w:name="_Hlk533689255"/>
    </w:p>
    <w:p w14:paraId="7114EC6A" w14:textId="37463F42" w:rsidR="009F3A06" w:rsidRPr="009017AA" w:rsidRDefault="009F3A06" w:rsidP="00E67A3D">
      <w:pPr>
        <w:pStyle w:val="ConsPlusNormal"/>
        <w:spacing w:line="360" w:lineRule="auto"/>
        <w:ind w:firstLine="851"/>
        <w:jc w:val="both"/>
        <w:rPr>
          <w:sz w:val="28"/>
          <w:szCs w:val="28"/>
        </w:rPr>
      </w:pPr>
      <w:bookmarkStart w:id="19" w:name="_Hlk8212367"/>
      <w:bookmarkEnd w:id="18"/>
      <w:r w:rsidRPr="009017AA">
        <w:rPr>
          <w:sz w:val="28"/>
          <w:szCs w:val="28"/>
        </w:rPr>
        <w:t>8.</w:t>
      </w:r>
      <w:r w:rsidR="00C90781">
        <w:rPr>
          <w:sz w:val="28"/>
          <w:szCs w:val="28"/>
        </w:rPr>
        <w:t>4</w:t>
      </w:r>
      <w:r w:rsidRPr="009017AA">
        <w:rPr>
          <w:sz w:val="28"/>
          <w:szCs w:val="28"/>
        </w:rPr>
        <w:t xml:space="preserve">. </w:t>
      </w:r>
      <w:r w:rsidR="00FD1594" w:rsidRPr="00D330D2">
        <w:rPr>
          <w:sz w:val="28"/>
          <w:szCs w:val="28"/>
        </w:rPr>
        <w:t xml:space="preserve">Стороны уведомляют друг друга об изменении следующих реквизитов: </w:t>
      </w:r>
    </w:p>
    <w:p w14:paraId="7178C3F9" w14:textId="00670F8E" w:rsidR="005F1F5E" w:rsidRPr="009017AA" w:rsidRDefault="009F3A06" w:rsidP="00E67A3D">
      <w:pPr>
        <w:pStyle w:val="ConsPlusNormal"/>
        <w:spacing w:line="360" w:lineRule="auto"/>
        <w:ind w:firstLine="851"/>
        <w:jc w:val="both"/>
        <w:rPr>
          <w:sz w:val="28"/>
          <w:szCs w:val="28"/>
        </w:rPr>
      </w:pPr>
      <w:r w:rsidRPr="009017AA">
        <w:rPr>
          <w:sz w:val="28"/>
          <w:szCs w:val="28"/>
        </w:rPr>
        <w:t>8.</w:t>
      </w:r>
      <w:r w:rsidR="00C90781">
        <w:rPr>
          <w:sz w:val="28"/>
          <w:szCs w:val="28"/>
        </w:rPr>
        <w:t>4</w:t>
      </w:r>
      <w:r w:rsidRPr="009017AA">
        <w:rPr>
          <w:sz w:val="28"/>
          <w:szCs w:val="28"/>
        </w:rPr>
        <w:t xml:space="preserve">.1. </w:t>
      </w:r>
      <w:r w:rsidR="00E67A3D">
        <w:rPr>
          <w:sz w:val="28"/>
          <w:szCs w:val="28"/>
        </w:rPr>
        <w:t>А</w:t>
      </w:r>
      <w:r w:rsidR="008D0D65" w:rsidRPr="00D330D2">
        <w:rPr>
          <w:sz w:val="28"/>
          <w:szCs w:val="28"/>
        </w:rPr>
        <w:t>дрес</w:t>
      </w:r>
      <w:r w:rsidR="005F1F5E" w:rsidRPr="00D330D2">
        <w:rPr>
          <w:sz w:val="28"/>
          <w:szCs w:val="28"/>
        </w:rPr>
        <w:t>а</w:t>
      </w:r>
      <w:r w:rsidR="008D0D65" w:rsidRPr="00D330D2">
        <w:rPr>
          <w:sz w:val="28"/>
          <w:szCs w:val="28"/>
        </w:rPr>
        <w:t xml:space="preserve"> </w:t>
      </w:r>
      <w:r w:rsidR="007B490C" w:rsidRPr="00D330D2">
        <w:rPr>
          <w:sz w:val="28"/>
          <w:szCs w:val="28"/>
        </w:rPr>
        <w:t>в стране регистрации (инкорпорации)</w:t>
      </w:r>
      <w:r w:rsidR="00E67A3D">
        <w:rPr>
          <w:sz w:val="28"/>
          <w:szCs w:val="28"/>
        </w:rPr>
        <w:t>.</w:t>
      </w:r>
    </w:p>
    <w:p w14:paraId="5000C4CF" w14:textId="1BD55300" w:rsidR="005F1F5E" w:rsidRPr="009017AA" w:rsidRDefault="005F1F5E" w:rsidP="00E67A3D">
      <w:pPr>
        <w:pStyle w:val="ConsPlusNormal"/>
        <w:spacing w:line="360" w:lineRule="auto"/>
        <w:ind w:firstLine="851"/>
        <w:jc w:val="both"/>
        <w:rPr>
          <w:sz w:val="28"/>
          <w:szCs w:val="28"/>
        </w:rPr>
      </w:pPr>
      <w:r w:rsidRPr="009017AA">
        <w:rPr>
          <w:sz w:val="28"/>
          <w:szCs w:val="28"/>
        </w:rPr>
        <w:lastRenderedPageBreak/>
        <w:t>8.</w:t>
      </w:r>
      <w:r w:rsidR="00C90781">
        <w:rPr>
          <w:sz w:val="28"/>
          <w:szCs w:val="28"/>
        </w:rPr>
        <w:t>4</w:t>
      </w:r>
      <w:r w:rsidRPr="009017AA">
        <w:rPr>
          <w:sz w:val="28"/>
          <w:szCs w:val="28"/>
        </w:rPr>
        <w:t xml:space="preserve">.2. </w:t>
      </w:r>
      <w:r w:rsidR="00E67A3D">
        <w:rPr>
          <w:sz w:val="28"/>
          <w:szCs w:val="28"/>
        </w:rPr>
        <w:t>А</w:t>
      </w:r>
      <w:r w:rsidRPr="00D330D2">
        <w:rPr>
          <w:sz w:val="28"/>
          <w:szCs w:val="28"/>
        </w:rPr>
        <w:t>дреса (места нахождения)</w:t>
      </w:r>
      <w:r w:rsidR="00344BE5">
        <w:rPr>
          <w:sz w:val="28"/>
          <w:szCs w:val="28"/>
        </w:rPr>
        <w:t xml:space="preserve"> </w:t>
      </w:r>
      <w:r w:rsidRPr="00D330D2">
        <w:rPr>
          <w:sz w:val="28"/>
          <w:szCs w:val="28"/>
        </w:rPr>
        <w:t>/</w:t>
      </w:r>
      <w:r w:rsidR="00344BE5">
        <w:rPr>
          <w:sz w:val="28"/>
          <w:szCs w:val="28"/>
        </w:rPr>
        <w:t xml:space="preserve"> </w:t>
      </w:r>
      <w:r w:rsidRPr="00D330D2">
        <w:rPr>
          <w:sz w:val="28"/>
          <w:szCs w:val="28"/>
        </w:rPr>
        <w:t xml:space="preserve">адреса места жительства </w:t>
      </w:r>
      <w:r w:rsidR="00E67A3D">
        <w:rPr>
          <w:sz w:val="28"/>
          <w:szCs w:val="28"/>
        </w:rPr>
        <w:br/>
      </w:r>
      <w:r w:rsidRPr="00D330D2">
        <w:rPr>
          <w:sz w:val="28"/>
          <w:szCs w:val="28"/>
        </w:rPr>
        <w:t xml:space="preserve">(для представителей </w:t>
      </w:r>
      <w:r w:rsidR="00E67A3D" w:rsidRPr="00D330D2">
        <w:rPr>
          <w:sz w:val="28"/>
          <w:szCs w:val="28"/>
        </w:rPr>
        <w:t>–</w:t>
      </w:r>
      <w:r w:rsidRPr="00D330D2">
        <w:rPr>
          <w:sz w:val="28"/>
          <w:szCs w:val="28"/>
        </w:rPr>
        <w:t xml:space="preserve"> юридических лиц/физических лиц либо для представительств иностранных юридических лиц в Российской Федерации)</w:t>
      </w:r>
      <w:r w:rsidR="00E67A3D">
        <w:rPr>
          <w:sz w:val="28"/>
          <w:szCs w:val="28"/>
        </w:rPr>
        <w:t>.</w:t>
      </w:r>
    </w:p>
    <w:p w14:paraId="3FF70BCB" w14:textId="4C317BBB" w:rsidR="005F1F5E" w:rsidRPr="009017AA" w:rsidRDefault="005F1F5E" w:rsidP="00E67A3D">
      <w:pPr>
        <w:pStyle w:val="ConsPlusNormal"/>
        <w:spacing w:line="360" w:lineRule="auto"/>
        <w:ind w:firstLine="851"/>
        <w:jc w:val="both"/>
        <w:rPr>
          <w:sz w:val="28"/>
          <w:szCs w:val="28"/>
        </w:rPr>
      </w:pPr>
      <w:r w:rsidRPr="009017AA">
        <w:rPr>
          <w:sz w:val="28"/>
          <w:szCs w:val="28"/>
        </w:rPr>
        <w:t>8.</w:t>
      </w:r>
      <w:r w:rsidR="00C90781">
        <w:rPr>
          <w:sz w:val="28"/>
          <w:szCs w:val="28"/>
        </w:rPr>
        <w:t>4</w:t>
      </w:r>
      <w:r w:rsidRPr="009017AA">
        <w:rPr>
          <w:sz w:val="28"/>
          <w:szCs w:val="28"/>
        </w:rPr>
        <w:t xml:space="preserve">.3. </w:t>
      </w:r>
      <w:r w:rsidR="00E67A3D">
        <w:rPr>
          <w:sz w:val="28"/>
          <w:szCs w:val="28"/>
        </w:rPr>
        <w:t>Р</w:t>
      </w:r>
      <w:r w:rsidR="008D0D65" w:rsidRPr="00D330D2">
        <w:rPr>
          <w:sz w:val="28"/>
          <w:szCs w:val="28"/>
        </w:rPr>
        <w:t>егистрационн</w:t>
      </w:r>
      <w:r w:rsidRPr="00D330D2">
        <w:rPr>
          <w:sz w:val="28"/>
          <w:szCs w:val="28"/>
        </w:rPr>
        <w:t>ого</w:t>
      </w:r>
      <w:r w:rsidR="008D0D65" w:rsidRPr="00D330D2">
        <w:rPr>
          <w:sz w:val="28"/>
          <w:szCs w:val="28"/>
        </w:rPr>
        <w:t xml:space="preserve"> номер</w:t>
      </w:r>
      <w:r w:rsidRPr="00D330D2">
        <w:rPr>
          <w:sz w:val="28"/>
          <w:szCs w:val="28"/>
        </w:rPr>
        <w:t>а</w:t>
      </w:r>
      <w:r w:rsidR="008D0D65" w:rsidRPr="00D330D2">
        <w:rPr>
          <w:sz w:val="28"/>
          <w:szCs w:val="28"/>
        </w:rPr>
        <w:t xml:space="preserve"> в стране регистрации (инкорпорации)</w:t>
      </w:r>
      <w:r w:rsidR="00E67A3D">
        <w:rPr>
          <w:sz w:val="28"/>
          <w:szCs w:val="28"/>
        </w:rPr>
        <w:t>.</w:t>
      </w:r>
    </w:p>
    <w:p w14:paraId="556B2C64" w14:textId="2B52C1C2" w:rsidR="005F1F5E" w:rsidRPr="009017AA" w:rsidRDefault="005F1F5E" w:rsidP="00E67A3D">
      <w:pPr>
        <w:pStyle w:val="ConsPlusNormal"/>
        <w:spacing w:line="360" w:lineRule="auto"/>
        <w:ind w:firstLine="851"/>
        <w:jc w:val="both"/>
        <w:rPr>
          <w:sz w:val="28"/>
          <w:szCs w:val="28"/>
        </w:rPr>
      </w:pPr>
      <w:r w:rsidRPr="00D330D2">
        <w:rPr>
          <w:sz w:val="28"/>
          <w:szCs w:val="28"/>
        </w:rPr>
        <w:t>8.</w:t>
      </w:r>
      <w:r w:rsidR="00C90781" w:rsidRPr="00D330D2">
        <w:rPr>
          <w:sz w:val="28"/>
          <w:szCs w:val="28"/>
        </w:rPr>
        <w:t>4</w:t>
      </w:r>
      <w:r w:rsidRPr="00D330D2">
        <w:rPr>
          <w:sz w:val="28"/>
          <w:szCs w:val="28"/>
        </w:rPr>
        <w:t xml:space="preserve">.4. </w:t>
      </w:r>
      <w:r w:rsidR="00E67A3D">
        <w:rPr>
          <w:sz w:val="28"/>
          <w:szCs w:val="28"/>
        </w:rPr>
        <w:t>К</w:t>
      </w:r>
      <w:r w:rsidR="008D0D65" w:rsidRPr="00D330D2">
        <w:rPr>
          <w:sz w:val="28"/>
          <w:szCs w:val="28"/>
        </w:rPr>
        <w:t>од</w:t>
      </w:r>
      <w:r w:rsidRPr="00D330D2">
        <w:rPr>
          <w:sz w:val="28"/>
          <w:szCs w:val="28"/>
        </w:rPr>
        <w:t>а</w:t>
      </w:r>
      <w:r w:rsidR="008D0D65" w:rsidRPr="00D330D2">
        <w:rPr>
          <w:sz w:val="28"/>
          <w:szCs w:val="28"/>
        </w:rPr>
        <w:t xml:space="preserve"> налогоплательщика в стране регистрации (инкорпорации)</w:t>
      </w:r>
      <w:r w:rsidR="00E67A3D">
        <w:rPr>
          <w:sz w:val="28"/>
          <w:szCs w:val="28"/>
        </w:rPr>
        <w:t>.</w:t>
      </w:r>
      <w:r w:rsidR="008D0D65" w:rsidRPr="00D330D2">
        <w:rPr>
          <w:sz w:val="28"/>
          <w:szCs w:val="28"/>
        </w:rPr>
        <w:t xml:space="preserve"> </w:t>
      </w:r>
    </w:p>
    <w:p w14:paraId="120206F7" w14:textId="4903F173" w:rsidR="005F1F5E" w:rsidRPr="009017AA" w:rsidRDefault="005F1F5E" w:rsidP="00E67A3D">
      <w:pPr>
        <w:pStyle w:val="ConsPlusNormal"/>
        <w:spacing w:line="360" w:lineRule="auto"/>
        <w:ind w:firstLine="851"/>
        <w:jc w:val="both"/>
        <w:rPr>
          <w:sz w:val="28"/>
          <w:szCs w:val="28"/>
        </w:rPr>
      </w:pPr>
      <w:r w:rsidRPr="009017AA">
        <w:rPr>
          <w:sz w:val="28"/>
          <w:szCs w:val="28"/>
        </w:rPr>
        <w:t>8.</w:t>
      </w:r>
      <w:r w:rsidR="00C90781">
        <w:rPr>
          <w:sz w:val="28"/>
          <w:szCs w:val="28"/>
        </w:rPr>
        <w:t>4</w:t>
      </w:r>
      <w:r w:rsidRPr="009017AA">
        <w:rPr>
          <w:sz w:val="28"/>
          <w:szCs w:val="28"/>
        </w:rPr>
        <w:t xml:space="preserve">.5. </w:t>
      </w:r>
      <w:r w:rsidR="00E67A3D">
        <w:rPr>
          <w:sz w:val="28"/>
          <w:szCs w:val="28"/>
        </w:rPr>
        <w:t>И</w:t>
      </w:r>
      <w:r w:rsidRPr="00D330D2">
        <w:rPr>
          <w:sz w:val="28"/>
          <w:szCs w:val="28"/>
        </w:rPr>
        <w:t>дентификационного</w:t>
      </w:r>
      <w:r w:rsidR="007B490C" w:rsidRPr="009017AA">
        <w:rPr>
          <w:sz w:val="28"/>
          <w:szCs w:val="28"/>
        </w:rPr>
        <w:t xml:space="preserve"> </w:t>
      </w:r>
      <w:r w:rsidR="007B490C" w:rsidRPr="00D330D2">
        <w:rPr>
          <w:sz w:val="28"/>
          <w:szCs w:val="28"/>
        </w:rPr>
        <w:t>номер</w:t>
      </w:r>
      <w:r w:rsidRPr="00D330D2">
        <w:rPr>
          <w:sz w:val="28"/>
          <w:szCs w:val="28"/>
        </w:rPr>
        <w:t>а</w:t>
      </w:r>
      <w:r w:rsidR="007B490C" w:rsidRPr="00D330D2">
        <w:rPr>
          <w:sz w:val="28"/>
          <w:szCs w:val="28"/>
        </w:rPr>
        <w:t xml:space="preserve"> налогоплательщица (для представителей - юридических лиц</w:t>
      </w:r>
      <w:r w:rsidR="00344BE5">
        <w:rPr>
          <w:sz w:val="28"/>
          <w:szCs w:val="28"/>
        </w:rPr>
        <w:t xml:space="preserve"> </w:t>
      </w:r>
      <w:r w:rsidR="007B490C" w:rsidRPr="00D330D2">
        <w:rPr>
          <w:sz w:val="28"/>
          <w:szCs w:val="28"/>
        </w:rPr>
        <w:t>/</w:t>
      </w:r>
      <w:r w:rsidR="00344BE5">
        <w:rPr>
          <w:sz w:val="28"/>
          <w:szCs w:val="28"/>
        </w:rPr>
        <w:t xml:space="preserve"> </w:t>
      </w:r>
      <w:r w:rsidR="007B490C" w:rsidRPr="00D330D2">
        <w:rPr>
          <w:sz w:val="28"/>
          <w:szCs w:val="28"/>
        </w:rPr>
        <w:t>физических лиц либо для представительств иностранных юридических лиц в Российской Федерации)</w:t>
      </w:r>
      <w:r w:rsidR="00E67A3D">
        <w:rPr>
          <w:sz w:val="28"/>
          <w:szCs w:val="28"/>
        </w:rPr>
        <w:t>.</w:t>
      </w:r>
      <w:r w:rsidR="00FD1594" w:rsidRPr="00D330D2">
        <w:rPr>
          <w:sz w:val="28"/>
          <w:szCs w:val="28"/>
        </w:rPr>
        <w:t xml:space="preserve"> </w:t>
      </w:r>
    </w:p>
    <w:p w14:paraId="2951D3AE" w14:textId="78019B65" w:rsidR="005F1F5E" w:rsidRPr="00D330D2" w:rsidRDefault="005F1F5E" w:rsidP="00E67A3D">
      <w:pPr>
        <w:pStyle w:val="ConsPlusNormal"/>
        <w:spacing w:line="360" w:lineRule="auto"/>
        <w:ind w:firstLine="851"/>
        <w:jc w:val="both"/>
        <w:rPr>
          <w:sz w:val="28"/>
          <w:szCs w:val="28"/>
        </w:rPr>
      </w:pPr>
      <w:r w:rsidRPr="009017AA">
        <w:rPr>
          <w:sz w:val="28"/>
          <w:szCs w:val="28"/>
        </w:rPr>
        <w:t>8.</w:t>
      </w:r>
      <w:r w:rsidR="00C90781">
        <w:rPr>
          <w:sz w:val="28"/>
          <w:szCs w:val="28"/>
        </w:rPr>
        <w:t>4</w:t>
      </w:r>
      <w:r w:rsidRPr="009017AA">
        <w:rPr>
          <w:sz w:val="28"/>
          <w:szCs w:val="28"/>
        </w:rPr>
        <w:t xml:space="preserve">.6. </w:t>
      </w:r>
      <w:r w:rsidR="00E67A3D">
        <w:rPr>
          <w:sz w:val="28"/>
          <w:szCs w:val="28"/>
        </w:rPr>
        <w:t>Р</w:t>
      </w:r>
      <w:r w:rsidR="00FD1594" w:rsidRPr="00D330D2">
        <w:rPr>
          <w:sz w:val="28"/>
          <w:szCs w:val="28"/>
        </w:rPr>
        <w:t>асчетн</w:t>
      </w:r>
      <w:r w:rsidRPr="00D330D2">
        <w:rPr>
          <w:sz w:val="28"/>
          <w:szCs w:val="28"/>
        </w:rPr>
        <w:t>ого</w:t>
      </w:r>
      <w:r w:rsidR="00FD1594" w:rsidRPr="00D330D2">
        <w:rPr>
          <w:sz w:val="28"/>
          <w:szCs w:val="28"/>
        </w:rPr>
        <w:t xml:space="preserve"> счет</w:t>
      </w:r>
      <w:r w:rsidRPr="00D330D2">
        <w:rPr>
          <w:sz w:val="28"/>
          <w:szCs w:val="28"/>
        </w:rPr>
        <w:t>а.</w:t>
      </w:r>
    </w:p>
    <w:p w14:paraId="37E47C87" w14:textId="0BF7A783" w:rsidR="005F1F5E" w:rsidRPr="009017AA" w:rsidRDefault="00FD1594" w:rsidP="00E67A3D">
      <w:pPr>
        <w:pStyle w:val="ConsPlusNormal"/>
        <w:spacing w:line="360" w:lineRule="auto"/>
        <w:ind w:firstLine="851"/>
        <w:jc w:val="both"/>
        <w:rPr>
          <w:sz w:val="28"/>
          <w:szCs w:val="28"/>
        </w:rPr>
      </w:pPr>
      <w:r w:rsidRPr="00D330D2">
        <w:rPr>
          <w:sz w:val="28"/>
          <w:szCs w:val="28"/>
        </w:rPr>
        <w:t>Участник уведомляет Оператора о соответствующих изменениях путем направления уведомления любым из способов, указанных в п</w:t>
      </w:r>
      <w:r w:rsidR="0073130C" w:rsidRPr="00D330D2">
        <w:rPr>
          <w:sz w:val="28"/>
          <w:szCs w:val="28"/>
        </w:rPr>
        <w:t>ункте</w:t>
      </w:r>
      <w:r w:rsidRPr="00D330D2">
        <w:rPr>
          <w:sz w:val="28"/>
          <w:szCs w:val="28"/>
        </w:rPr>
        <w:t xml:space="preserve"> </w:t>
      </w:r>
      <w:r w:rsidR="00184A4D" w:rsidRPr="00D330D2">
        <w:rPr>
          <w:sz w:val="28"/>
          <w:szCs w:val="28"/>
        </w:rPr>
        <w:t>9</w:t>
      </w:r>
      <w:r w:rsidRPr="00D330D2">
        <w:rPr>
          <w:sz w:val="28"/>
          <w:szCs w:val="28"/>
        </w:rPr>
        <w:t>.</w:t>
      </w:r>
      <w:r w:rsidR="00184A4D" w:rsidRPr="00D330D2">
        <w:rPr>
          <w:sz w:val="28"/>
          <w:szCs w:val="28"/>
        </w:rPr>
        <w:t>2</w:t>
      </w:r>
      <w:r w:rsidR="004263D4" w:rsidRPr="00D330D2">
        <w:rPr>
          <w:sz w:val="28"/>
          <w:szCs w:val="28"/>
        </w:rPr>
        <w:t>.</w:t>
      </w:r>
      <w:r w:rsidRPr="00D330D2">
        <w:rPr>
          <w:sz w:val="28"/>
          <w:szCs w:val="28"/>
        </w:rPr>
        <w:t xml:space="preserve"> Договора. Оператор уведомляет Участника </w:t>
      </w:r>
      <w:r w:rsidR="00344BE5" w:rsidRPr="00344BE5">
        <w:rPr>
          <w:sz w:val="28"/>
          <w:szCs w:val="28"/>
        </w:rPr>
        <w:t xml:space="preserve">о соответствующих изменениях </w:t>
      </w:r>
      <w:r w:rsidRPr="00D330D2">
        <w:rPr>
          <w:sz w:val="28"/>
          <w:szCs w:val="28"/>
        </w:rPr>
        <w:t xml:space="preserve">путем размещения уведомления на </w:t>
      </w:r>
      <w:r w:rsidR="00BD5C1E" w:rsidRPr="00D330D2">
        <w:rPr>
          <w:sz w:val="28"/>
          <w:szCs w:val="28"/>
        </w:rPr>
        <w:t>С</w:t>
      </w:r>
      <w:r w:rsidRPr="00D330D2">
        <w:rPr>
          <w:sz w:val="28"/>
          <w:szCs w:val="28"/>
        </w:rPr>
        <w:t xml:space="preserve">айте Оператора и </w:t>
      </w:r>
      <w:r w:rsidR="00D519BB" w:rsidRPr="00D330D2">
        <w:rPr>
          <w:sz w:val="28"/>
          <w:szCs w:val="28"/>
        </w:rPr>
        <w:t xml:space="preserve">(или) </w:t>
      </w:r>
      <w:r w:rsidRPr="00D330D2">
        <w:rPr>
          <w:sz w:val="28"/>
          <w:szCs w:val="28"/>
        </w:rPr>
        <w:t>в Системе М</w:t>
      </w:r>
      <w:r w:rsidR="00161AF7" w:rsidRPr="00D330D2">
        <w:rPr>
          <w:sz w:val="28"/>
          <w:szCs w:val="28"/>
        </w:rPr>
        <w:t>ДЛП</w:t>
      </w:r>
      <w:r w:rsidR="004F585B" w:rsidRPr="00D330D2">
        <w:rPr>
          <w:sz w:val="28"/>
          <w:szCs w:val="28"/>
        </w:rPr>
        <w:t>.</w:t>
      </w:r>
      <w:bookmarkStart w:id="20" w:name="_Hlk531957883"/>
      <w:bookmarkEnd w:id="19"/>
    </w:p>
    <w:p w14:paraId="53E6867C" w14:textId="53987288" w:rsidR="005F1F5E" w:rsidRPr="009017AA" w:rsidRDefault="005F1F5E" w:rsidP="00E67A3D">
      <w:pPr>
        <w:pStyle w:val="ConsPlusNormal"/>
        <w:spacing w:line="360" w:lineRule="auto"/>
        <w:ind w:firstLine="851"/>
        <w:jc w:val="both"/>
        <w:rPr>
          <w:sz w:val="28"/>
          <w:szCs w:val="28"/>
        </w:rPr>
      </w:pPr>
      <w:r w:rsidRPr="009017AA">
        <w:rPr>
          <w:sz w:val="28"/>
          <w:szCs w:val="28"/>
        </w:rPr>
        <w:t>8.</w:t>
      </w:r>
      <w:r w:rsidR="00C90781">
        <w:rPr>
          <w:sz w:val="28"/>
          <w:szCs w:val="28"/>
        </w:rPr>
        <w:t>5</w:t>
      </w:r>
      <w:r w:rsidRPr="009017AA">
        <w:rPr>
          <w:sz w:val="28"/>
          <w:szCs w:val="28"/>
        </w:rPr>
        <w:t xml:space="preserve">. </w:t>
      </w:r>
      <w:r w:rsidR="00AE7562" w:rsidRPr="00D330D2">
        <w:rPr>
          <w:sz w:val="28"/>
          <w:szCs w:val="28"/>
        </w:rPr>
        <w:t>Прекращение Договора допускается в случаях, предусмотренных законодательством Российской Федерации</w:t>
      </w:r>
      <w:r w:rsidR="009916AD" w:rsidRPr="00D330D2">
        <w:rPr>
          <w:sz w:val="28"/>
          <w:szCs w:val="28"/>
        </w:rPr>
        <w:t xml:space="preserve"> и Договором.</w:t>
      </w:r>
    </w:p>
    <w:p w14:paraId="22662021" w14:textId="5CA9F2FF" w:rsidR="009017AA" w:rsidRPr="009017AA" w:rsidRDefault="009017AA" w:rsidP="00E67A3D">
      <w:pPr>
        <w:pStyle w:val="ConsPlusNormal"/>
        <w:spacing w:line="360" w:lineRule="auto"/>
        <w:ind w:firstLine="851"/>
        <w:jc w:val="both"/>
        <w:rPr>
          <w:sz w:val="28"/>
          <w:szCs w:val="28"/>
        </w:rPr>
      </w:pPr>
      <w:bookmarkStart w:id="21" w:name="_Hlk531892833"/>
      <w:bookmarkEnd w:id="20"/>
      <w:r w:rsidRPr="009017AA">
        <w:rPr>
          <w:sz w:val="28"/>
          <w:szCs w:val="28"/>
        </w:rPr>
        <w:t>8.</w:t>
      </w:r>
      <w:r w:rsidR="003F35C9">
        <w:rPr>
          <w:sz w:val="28"/>
          <w:szCs w:val="28"/>
        </w:rPr>
        <w:t>6</w:t>
      </w:r>
      <w:r w:rsidR="00713249">
        <w:rPr>
          <w:sz w:val="28"/>
          <w:szCs w:val="28"/>
        </w:rPr>
        <w:t>.</w:t>
      </w:r>
      <w:r w:rsidRPr="009017AA">
        <w:rPr>
          <w:sz w:val="28"/>
          <w:szCs w:val="28"/>
        </w:rPr>
        <w:t xml:space="preserve"> </w:t>
      </w:r>
      <w:r w:rsidR="00AE7562" w:rsidRPr="00D330D2">
        <w:rPr>
          <w:sz w:val="28"/>
          <w:szCs w:val="28"/>
        </w:rPr>
        <w:t xml:space="preserve">Участник вправе в одностороннем внесудебном порядке отказаться от Договора, </w:t>
      </w:r>
      <w:bookmarkStart w:id="22" w:name="_Hlk531957065"/>
      <w:bookmarkStart w:id="23" w:name="_Hlk5723208"/>
      <w:r w:rsidR="00AE7562" w:rsidRPr="00D330D2">
        <w:rPr>
          <w:sz w:val="28"/>
          <w:szCs w:val="28"/>
        </w:rPr>
        <w:t>уведомив об этом Оператора не позднее, чем за 30 календарных дней до даты прекращения Договора</w:t>
      </w:r>
      <w:bookmarkEnd w:id="22"/>
      <w:r w:rsidR="00AE7562" w:rsidRPr="00D330D2">
        <w:rPr>
          <w:sz w:val="28"/>
          <w:szCs w:val="28"/>
        </w:rPr>
        <w:t xml:space="preserve">. </w:t>
      </w:r>
      <w:bookmarkEnd w:id="15"/>
      <w:bookmarkEnd w:id="21"/>
      <w:bookmarkEnd w:id="23"/>
    </w:p>
    <w:p w14:paraId="469DD605" w14:textId="1B437D53" w:rsidR="009017AA" w:rsidRPr="00D330D2" w:rsidRDefault="009017AA" w:rsidP="00E67A3D">
      <w:pPr>
        <w:pStyle w:val="ConsPlusNormal"/>
        <w:spacing w:line="360" w:lineRule="auto"/>
        <w:ind w:firstLine="851"/>
        <w:jc w:val="both"/>
        <w:rPr>
          <w:sz w:val="28"/>
          <w:szCs w:val="28"/>
        </w:rPr>
      </w:pPr>
      <w:r w:rsidRPr="009017AA">
        <w:rPr>
          <w:sz w:val="28"/>
          <w:szCs w:val="28"/>
        </w:rPr>
        <w:t>8.</w:t>
      </w:r>
      <w:r w:rsidR="003F35C9">
        <w:rPr>
          <w:sz w:val="28"/>
          <w:szCs w:val="28"/>
        </w:rPr>
        <w:t>7</w:t>
      </w:r>
      <w:r w:rsidRPr="009017AA">
        <w:rPr>
          <w:sz w:val="28"/>
          <w:szCs w:val="28"/>
        </w:rPr>
        <w:t xml:space="preserve">. </w:t>
      </w:r>
      <w:r w:rsidR="002524F5" w:rsidRPr="00D330D2">
        <w:rPr>
          <w:sz w:val="28"/>
          <w:szCs w:val="28"/>
        </w:rPr>
        <w:t>При прекращении Договора либо в случае смены Оператора</w:t>
      </w:r>
      <w:r w:rsidR="007C5557" w:rsidRPr="00D330D2">
        <w:rPr>
          <w:sz w:val="28"/>
          <w:szCs w:val="28"/>
        </w:rPr>
        <w:t>, в том числе, при</w:t>
      </w:r>
      <w:r w:rsidR="002524F5" w:rsidRPr="00D330D2">
        <w:rPr>
          <w:sz w:val="28"/>
          <w:szCs w:val="28"/>
        </w:rPr>
        <w:t xml:space="preserve"> </w:t>
      </w:r>
      <w:r w:rsidR="005E045A" w:rsidRPr="00D330D2">
        <w:rPr>
          <w:sz w:val="28"/>
          <w:szCs w:val="28"/>
        </w:rPr>
        <w:t xml:space="preserve">уступке </w:t>
      </w:r>
      <w:r w:rsidR="002524F5" w:rsidRPr="00D330D2">
        <w:rPr>
          <w:sz w:val="28"/>
          <w:szCs w:val="28"/>
        </w:rPr>
        <w:t>им прав и обязанностей по Договору третьему лицу</w:t>
      </w:r>
      <w:r w:rsidR="007C5557" w:rsidRPr="00D330D2">
        <w:rPr>
          <w:sz w:val="28"/>
          <w:szCs w:val="28"/>
        </w:rPr>
        <w:t>,</w:t>
      </w:r>
      <w:r w:rsidR="002524F5" w:rsidRPr="00D330D2">
        <w:rPr>
          <w:sz w:val="28"/>
          <w:szCs w:val="28"/>
        </w:rPr>
        <w:t xml:space="preserve"> Стороны обязаны провести взаиморасчеты и подписать акт сверки в следующем порядке:</w:t>
      </w:r>
    </w:p>
    <w:p w14:paraId="25A578B1" w14:textId="072BA9A1" w:rsidR="009017AA" w:rsidRPr="00D330D2" w:rsidRDefault="009017AA" w:rsidP="00E67A3D">
      <w:pPr>
        <w:pStyle w:val="ConsPlusNormal"/>
        <w:spacing w:line="360" w:lineRule="auto"/>
        <w:ind w:firstLine="851"/>
        <w:jc w:val="both"/>
        <w:rPr>
          <w:sz w:val="28"/>
          <w:szCs w:val="28"/>
        </w:rPr>
      </w:pPr>
      <w:r w:rsidRPr="00D330D2">
        <w:rPr>
          <w:sz w:val="28"/>
          <w:szCs w:val="28"/>
        </w:rPr>
        <w:t>8.</w:t>
      </w:r>
      <w:r w:rsidR="003F35C9">
        <w:rPr>
          <w:sz w:val="28"/>
          <w:szCs w:val="28"/>
        </w:rPr>
        <w:t>7</w:t>
      </w:r>
      <w:r w:rsidRPr="00D330D2">
        <w:rPr>
          <w:sz w:val="28"/>
          <w:szCs w:val="28"/>
        </w:rPr>
        <w:t xml:space="preserve">.1. </w:t>
      </w:r>
      <w:r w:rsidR="002524F5" w:rsidRPr="00D330D2">
        <w:rPr>
          <w:sz w:val="28"/>
          <w:szCs w:val="28"/>
        </w:rPr>
        <w:t>Оператор направляет Участнику акт сверки, подписанный усиленной квалифицированной электронной подписью</w:t>
      </w:r>
      <w:r w:rsidR="00E518E2" w:rsidRPr="00D330D2">
        <w:rPr>
          <w:sz w:val="28"/>
          <w:szCs w:val="28"/>
        </w:rPr>
        <w:t xml:space="preserve"> Стороны (или ее представителя)</w:t>
      </w:r>
      <w:r w:rsidR="002524F5" w:rsidRPr="00D330D2">
        <w:rPr>
          <w:sz w:val="28"/>
          <w:szCs w:val="28"/>
        </w:rPr>
        <w:t xml:space="preserve"> </w:t>
      </w:r>
      <w:r w:rsidR="005E045A" w:rsidRPr="00D330D2">
        <w:rPr>
          <w:sz w:val="28"/>
          <w:szCs w:val="28"/>
        </w:rPr>
        <w:t>либо в бумажной форме</w:t>
      </w:r>
      <w:r w:rsidR="002524F5" w:rsidRPr="00D330D2">
        <w:rPr>
          <w:sz w:val="28"/>
          <w:szCs w:val="28"/>
        </w:rPr>
        <w:t xml:space="preserve"> в течение 5 рабочих дней с даты прекращения Договора или уступки прав и обязанностей по Договору. </w:t>
      </w:r>
    </w:p>
    <w:p w14:paraId="6AA17919" w14:textId="77777777" w:rsidR="009017AA" w:rsidRPr="00D330D2" w:rsidRDefault="002323BE" w:rsidP="00E67A3D">
      <w:pPr>
        <w:pStyle w:val="ConsPlusNormal"/>
        <w:spacing w:line="360" w:lineRule="auto"/>
        <w:ind w:firstLine="851"/>
        <w:jc w:val="both"/>
        <w:rPr>
          <w:sz w:val="28"/>
          <w:szCs w:val="28"/>
        </w:rPr>
      </w:pPr>
      <w:r w:rsidRPr="00D330D2">
        <w:rPr>
          <w:sz w:val="28"/>
          <w:szCs w:val="28"/>
        </w:rPr>
        <w:t>Направление акта сверки Участником в бумажной форме с предоставлением подтверждающих документов возможно в следующих случаях:</w:t>
      </w:r>
    </w:p>
    <w:p w14:paraId="43C8111B" w14:textId="77777777" w:rsidR="009017AA" w:rsidRPr="00D330D2" w:rsidRDefault="002323BE" w:rsidP="00E67A3D">
      <w:pPr>
        <w:pStyle w:val="ConsPlusNormal"/>
        <w:spacing w:line="360" w:lineRule="auto"/>
        <w:ind w:firstLine="851"/>
        <w:jc w:val="both"/>
        <w:rPr>
          <w:sz w:val="28"/>
          <w:szCs w:val="28"/>
        </w:rPr>
      </w:pPr>
      <w:r w:rsidRPr="00D330D2">
        <w:rPr>
          <w:sz w:val="28"/>
          <w:szCs w:val="28"/>
        </w:rPr>
        <w:t xml:space="preserve">невозможности лица - владельца сертификата ключа электронной подписи подписать документы усиленной квалифицированной электронной подписью в связи </w:t>
      </w:r>
      <w:r w:rsidR="009017AA" w:rsidRPr="00D330D2">
        <w:rPr>
          <w:sz w:val="28"/>
          <w:szCs w:val="28"/>
        </w:rPr>
        <w:t xml:space="preserve">с </w:t>
      </w:r>
      <w:r w:rsidRPr="00D330D2">
        <w:rPr>
          <w:sz w:val="28"/>
          <w:szCs w:val="28"/>
        </w:rPr>
        <w:t>временной нетрудоспособностью такого лица;</w:t>
      </w:r>
    </w:p>
    <w:p w14:paraId="0269E6DC" w14:textId="2EB2351D" w:rsidR="009017AA" w:rsidRPr="00D330D2" w:rsidRDefault="002323BE" w:rsidP="00E67A3D">
      <w:pPr>
        <w:pStyle w:val="ConsPlusNormal"/>
        <w:spacing w:line="360" w:lineRule="auto"/>
        <w:ind w:firstLine="851"/>
        <w:jc w:val="both"/>
        <w:rPr>
          <w:sz w:val="28"/>
          <w:szCs w:val="28"/>
        </w:rPr>
      </w:pPr>
      <w:r w:rsidRPr="00D330D2">
        <w:rPr>
          <w:sz w:val="28"/>
          <w:szCs w:val="28"/>
        </w:rPr>
        <w:lastRenderedPageBreak/>
        <w:t xml:space="preserve">аннулирования сертификата ключа электронной подписи, в период: с даты аннулирования имевшегося сертификата ключа электронной подписи и до даты получения нового сертификата ключа электронной подписи, при условии отсутствия иных лиц </w:t>
      </w:r>
      <w:r w:rsidR="00E67A3D" w:rsidRPr="00D330D2">
        <w:rPr>
          <w:sz w:val="28"/>
          <w:szCs w:val="28"/>
        </w:rPr>
        <w:t>–</w:t>
      </w:r>
      <w:r w:rsidRPr="00D330D2">
        <w:rPr>
          <w:sz w:val="28"/>
          <w:szCs w:val="28"/>
        </w:rPr>
        <w:t xml:space="preserve"> владельцев сертификатов ключей электронной подписи</w:t>
      </w:r>
      <w:r w:rsidR="009017AA" w:rsidRPr="00D330D2">
        <w:rPr>
          <w:sz w:val="28"/>
          <w:szCs w:val="28"/>
        </w:rPr>
        <w:t>;</w:t>
      </w:r>
    </w:p>
    <w:p w14:paraId="6FE60740" w14:textId="70F50136" w:rsidR="009017AA" w:rsidRPr="00D330D2" w:rsidRDefault="009017AA" w:rsidP="00E67A3D">
      <w:pPr>
        <w:pStyle w:val="ConsPlusNormal"/>
        <w:spacing w:line="360" w:lineRule="auto"/>
        <w:ind w:firstLine="851"/>
        <w:jc w:val="both"/>
        <w:rPr>
          <w:sz w:val="28"/>
          <w:szCs w:val="28"/>
        </w:rPr>
      </w:pPr>
      <w:r w:rsidRPr="00D330D2">
        <w:rPr>
          <w:sz w:val="28"/>
          <w:szCs w:val="28"/>
        </w:rPr>
        <w:t>8.</w:t>
      </w:r>
      <w:r w:rsidR="003F35C9">
        <w:rPr>
          <w:sz w:val="28"/>
          <w:szCs w:val="28"/>
        </w:rPr>
        <w:t>7</w:t>
      </w:r>
      <w:r w:rsidRPr="00D330D2">
        <w:rPr>
          <w:sz w:val="28"/>
          <w:szCs w:val="28"/>
        </w:rPr>
        <w:t xml:space="preserve">.2. </w:t>
      </w:r>
      <w:r w:rsidR="002323BE" w:rsidRPr="00D330D2">
        <w:rPr>
          <w:sz w:val="28"/>
          <w:szCs w:val="28"/>
        </w:rPr>
        <w:t>п</w:t>
      </w:r>
      <w:r w:rsidR="002524F5" w:rsidRPr="00D330D2">
        <w:rPr>
          <w:sz w:val="28"/>
          <w:szCs w:val="28"/>
        </w:rPr>
        <w:t>ри отсутствии разногласий Участник подписывает акт сверки </w:t>
      </w:r>
      <w:r w:rsidR="001D17F8" w:rsidRPr="00D330D2">
        <w:rPr>
          <w:sz w:val="28"/>
          <w:szCs w:val="28"/>
        </w:rPr>
        <w:t xml:space="preserve">простой электронной подписью либо </w:t>
      </w:r>
      <w:r w:rsidR="00C90781" w:rsidRPr="00D330D2">
        <w:rPr>
          <w:sz w:val="28"/>
          <w:szCs w:val="28"/>
        </w:rPr>
        <w:t xml:space="preserve">(при ее наличии) </w:t>
      </w:r>
      <w:r w:rsidR="001D17F8" w:rsidRPr="00D330D2">
        <w:rPr>
          <w:sz w:val="28"/>
          <w:szCs w:val="28"/>
        </w:rPr>
        <w:t>усиленной квалифицированной электронной подписью</w:t>
      </w:r>
      <w:r w:rsidR="00C90781" w:rsidRPr="00D330D2">
        <w:rPr>
          <w:sz w:val="28"/>
          <w:szCs w:val="28"/>
        </w:rPr>
        <w:t xml:space="preserve"> </w:t>
      </w:r>
      <w:r w:rsidR="001D17F8" w:rsidRPr="00D330D2">
        <w:rPr>
          <w:sz w:val="28"/>
          <w:szCs w:val="28"/>
        </w:rPr>
        <w:t>Стороны (или ее представителя)</w:t>
      </w:r>
      <w:r w:rsidR="00344BE5">
        <w:rPr>
          <w:sz w:val="28"/>
          <w:szCs w:val="28"/>
        </w:rPr>
        <w:t xml:space="preserve"> </w:t>
      </w:r>
      <w:r w:rsidR="002524F5" w:rsidRPr="00D330D2">
        <w:rPr>
          <w:sz w:val="28"/>
          <w:szCs w:val="28"/>
        </w:rPr>
        <w:t xml:space="preserve">в течение </w:t>
      </w:r>
      <w:r w:rsidR="003F35C9">
        <w:rPr>
          <w:sz w:val="28"/>
          <w:szCs w:val="28"/>
        </w:rPr>
        <w:t>8</w:t>
      </w:r>
      <w:r w:rsidR="003F35C9" w:rsidRPr="00D330D2">
        <w:rPr>
          <w:sz w:val="28"/>
          <w:szCs w:val="28"/>
        </w:rPr>
        <w:t xml:space="preserve"> </w:t>
      </w:r>
      <w:r w:rsidR="002524F5" w:rsidRPr="00D330D2">
        <w:rPr>
          <w:sz w:val="28"/>
          <w:szCs w:val="28"/>
        </w:rPr>
        <w:t>рабочих дней с даты его получения и направляет подписанный экземпляр Оператору</w:t>
      </w:r>
      <w:r w:rsidR="00C90781" w:rsidRPr="00D330D2">
        <w:rPr>
          <w:sz w:val="28"/>
          <w:szCs w:val="28"/>
        </w:rPr>
        <w:t xml:space="preserve"> в порядке, указанном в пункте 8.</w:t>
      </w:r>
      <w:r w:rsidR="00F51A8E">
        <w:rPr>
          <w:sz w:val="28"/>
          <w:szCs w:val="28"/>
        </w:rPr>
        <w:t>7</w:t>
      </w:r>
      <w:r w:rsidR="00C90781" w:rsidRPr="00D330D2">
        <w:rPr>
          <w:sz w:val="28"/>
          <w:szCs w:val="28"/>
        </w:rPr>
        <w:t>.1. Договора</w:t>
      </w:r>
      <w:r w:rsidR="00D519BB" w:rsidRPr="00D330D2">
        <w:rPr>
          <w:sz w:val="28"/>
          <w:szCs w:val="28"/>
        </w:rPr>
        <w:t>;</w:t>
      </w:r>
    </w:p>
    <w:p w14:paraId="4EED8AB3" w14:textId="023C78F2" w:rsidR="009017AA" w:rsidRPr="009017AA" w:rsidRDefault="009017AA" w:rsidP="00E67A3D">
      <w:pPr>
        <w:pStyle w:val="ConsPlusNormal"/>
        <w:spacing w:line="360" w:lineRule="auto"/>
        <w:ind w:firstLine="851"/>
        <w:jc w:val="both"/>
        <w:rPr>
          <w:sz w:val="28"/>
          <w:szCs w:val="28"/>
        </w:rPr>
      </w:pPr>
      <w:r w:rsidRPr="00D330D2">
        <w:rPr>
          <w:sz w:val="28"/>
          <w:szCs w:val="28"/>
        </w:rPr>
        <w:t>8.</w:t>
      </w:r>
      <w:r w:rsidR="00F51A8E">
        <w:rPr>
          <w:sz w:val="28"/>
          <w:szCs w:val="28"/>
        </w:rPr>
        <w:t>7</w:t>
      </w:r>
      <w:r w:rsidRPr="00D330D2">
        <w:rPr>
          <w:sz w:val="28"/>
          <w:szCs w:val="28"/>
        </w:rPr>
        <w:t xml:space="preserve">.3. </w:t>
      </w:r>
      <w:r w:rsidR="002524F5" w:rsidRPr="00D330D2">
        <w:rPr>
          <w:sz w:val="28"/>
          <w:szCs w:val="28"/>
        </w:rPr>
        <w:t xml:space="preserve">Оператор осуществляет возврат денежных средств в сумме согласно </w:t>
      </w:r>
      <w:r w:rsidR="003C579E" w:rsidRPr="00D330D2">
        <w:rPr>
          <w:sz w:val="28"/>
          <w:szCs w:val="28"/>
        </w:rPr>
        <w:t xml:space="preserve">подписанному Сторонами </w:t>
      </w:r>
      <w:r w:rsidR="002524F5" w:rsidRPr="00D330D2">
        <w:rPr>
          <w:sz w:val="28"/>
          <w:szCs w:val="28"/>
        </w:rPr>
        <w:t xml:space="preserve">акту сверки на расчетный счет Участника, указанный в Договоре, в течение 10 рабочих дней с даты получения акта сверки, подписанного </w:t>
      </w:r>
      <w:r w:rsidR="00D00F7E" w:rsidRPr="00D330D2">
        <w:rPr>
          <w:sz w:val="28"/>
          <w:szCs w:val="28"/>
        </w:rPr>
        <w:t>Сторонами</w:t>
      </w:r>
      <w:r w:rsidR="002524F5" w:rsidRPr="00D330D2">
        <w:rPr>
          <w:sz w:val="28"/>
          <w:szCs w:val="28"/>
        </w:rPr>
        <w:t>.</w:t>
      </w:r>
    </w:p>
    <w:p w14:paraId="50AD6D11" w14:textId="64F886FF" w:rsidR="003C579E" w:rsidRPr="00EB646F" w:rsidRDefault="009017AA" w:rsidP="00E67A3D">
      <w:pPr>
        <w:pStyle w:val="ConsPlusNormal"/>
        <w:spacing w:line="360" w:lineRule="auto"/>
        <w:ind w:firstLine="851"/>
        <w:jc w:val="both"/>
        <w:rPr>
          <w:sz w:val="28"/>
          <w:szCs w:val="28"/>
        </w:rPr>
      </w:pPr>
      <w:r w:rsidRPr="009017AA">
        <w:rPr>
          <w:sz w:val="28"/>
          <w:szCs w:val="28"/>
        </w:rPr>
        <w:t>8.</w:t>
      </w:r>
      <w:r w:rsidR="00F51A8E">
        <w:rPr>
          <w:sz w:val="28"/>
          <w:szCs w:val="28"/>
        </w:rPr>
        <w:t>8</w:t>
      </w:r>
      <w:r w:rsidRPr="009017AA">
        <w:rPr>
          <w:sz w:val="28"/>
          <w:szCs w:val="28"/>
        </w:rPr>
        <w:t xml:space="preserve">. </w:t>
      </w:r>
      <w:r w:rsidR="003C579E" w:rsidRPr="00D330D2">
        <w:rPr>
          <w:sz w:val="28"/>
          <w:szCs w:val="28"/>
        </w:rPr>
        <w:t xml:space="preserve">При наличии разногласий в отношении акта сверки, Стороны решают споры путем переговоров, а при недостижения согласия – спор передается на рассмотрение в </w:t>
      </w:r>
      <w:r w:rsidR="001D17F8" w:rsidRPr="00D330D2">
        <w:rPr>
          <w:sz w:val="28"/>
          <w:szCs w:val="28"/>
        </w:rPr>
        <w:t>Международный коммерческий арбитражный суд при Торгово-промышленной палате Российской Федерации</w:t>
      </w:r>
      <w:r w:rsidR="003C579E" w:rsidRPr="00D330D2">
        <w:rPr>
          <w:sz w:val="28"/>
          <w:szCs w:val="28"/>
        </w:rPr>
        <w:t xml:space="preserve"> в порядке, предусмотренном </w:t>
      </w:r>
      <w:r w:rsidR="002323BE" w:rsidRPr="00D330D2">
        <w:rPr>
          <w:sz w:val="28"/>
          <w:szCs w:val="28"/>
        </w:rPr>
        <w:t>разделом</w:t>
      </w:r>
      <w:r w:rsidR="003C579E" w:rsidRPr="00D330D2">
        <w:rPr>
          <w:sz w:val="28"/>
          <w:szCs w:val="28"/>
        </w:rPr>
        <w:t xml:space="preserve"> </w:t>
      </w:r>
      <w:r w:rsidRPr="00D330D2">
        <w:rPr>
          <w:sz w:val="28"/>
          <w:szCs w:val="28"/>
        </w:rPr>
        <w:t>VII</w:t>
      </w:r>
      <w:r w:rsidR="003C579E" w:rsidRPr="00D330D2">
        <w:rPr>
          <w:sz w:val="28"/>
          <w:szCs w:val="28"/>
        </w:rPr>
        <w:t xml:space="preserve"> Договора.</w:t>
      </w:r>
    </w:p>
    <w:p w14:paraId="283E18A4" w14:textId="77777777" w:rsidR="002524F5" w:rsidRPr="00EB646F" w:rsidRDefault="002524F5" w:rsidP="00E67A3D">
      <w:pPr>
        <w:pStyle w:val="ConsPlusNormal"/>
        <w:spacing w:line="360" w:lineRule="auto"/>
        <w:ind w:firstLine="851"/>
        <w:jc w:val="both"/>
        <w:outlineLvl w:val="0"/>
        <w:rPr>
          <w:color w:val="000000" w:themeColor="text1"/>
          <w:sz w:val="28"/>
          <w:szCs w:val="28"/>
        </w:rPr>
      </w:pPr>
    </w:p>
    <w:bookmarkEnd w:id="16"/>
    <w:p w14:paraId="49F546B1" w14:textId="79C5126A" w:rsidR="00DD7064" w:rsidRDefault="00DD7064" w:rsidP="00E67A3D">
      <w:pPr>
        <w:pStyle w:val="ConsPlusNormal"/>
        <w:spacing w:line="360" w:lineRule="auto"/>
        <w:jc w:val="center"/>
        <w:outlineLvl w:val="0"/>
        <w:rPr>
          <w:b/>
          <w:sz w:val="28"/>
          <w:szCs w:val="28"/>
        </w:rPr>
      </w:pPr>
      <w:r>
        <w:rPr>
          <w:b/>
          <w:sz w:val="28"/>
          <w:szCs w:val="28"/>
          <w:lang w:val="en-US"/>
        </w:rPr>
        <w:t>IX</w:t>
      </w:r>
      <w:r w:rsidRPr="00DD7064">
        <w:rPr>
          <w:b/>
          <w:sz w:val="28"/>
          <w:szCs w:val="28"/>
        </w:rPr>
        <w:t xml:space="preserve">. </w:t>
      </w:r>
      <w:r w:rsidR="00A43171" w:rsidRPr="00EB646F">
        <w:rPr>
          <w:b/>
          <w:sz w:val="28"/>
          <w:szCs w:val="28"/>
        </w:rPr>
        <w:t>З</w:t>
      </w:r>
      <w:r w:rsidR="002323BE" w:rsidRPr="00EB646F">
        <w:rPr>
          <w:b/>
          <w:sz w:val="28"/>
          <w:szCs w:val="28"/>
        </w:rPr>
        <w:t>аключительные положения</w:t>
      </w:r>
      <w:bookmarkStart w:id="24" w:name="_Hlk518319686"/>
      <w:bookmarkStart w:id="25" w:name="_Hlk526954209"/>
    </w:p>
    <w:p w14:paraId="186067EB" w14:textId="77777777" w:rsidR="00E67A3D" w:rsidRPr="00E67A3D" w:rsidRDefault="00E67A3D" w:rsidP="00713249">
      <w:pPr>
        <w:pStyle w:val="ConsPlusNormal"/>
        <w:jc w:val="center"/>
        <w:outlineLvl w:val="0"/>
        <w:rPr>
          <w:sz w:val="28"/>
          <w:szCs w:val="28"/>
        </w:rPr>
      </w:pPr>
    </w:p>
    <w:p w14:paraId="31B5346D" w14:textId="177C3A7C" w:rsidR="00DD7064" w:rsidRPr="00D330D2" w:rsidRDefault="00DD7064" w:rsidP="00E67A3D">
      <w:pPr>
        <w:pStyle w:val="ConsPlusNormal"/>
        <w:spacing w:line="360" w:lineRule="auto"/>
        <w:ind w:firstLine="851"/>
        <w:jc w:val="both"/>
        <w:rPr>
          <w:sz w:val="28"/>
          <w:szCs w:val="28"/>
        </w:rPr>
      </w:pPr>
      <w:r w:rsidRPr="00D330D2">
        <w:rPr>
          <w:sz w:val="28"/>
          <w:szCs w:val="28"/>
        </w:rPr>
        <w:t xml:space="preserve">9.1. </w:t>
      </w:r>
      <w:r w:rsidR="002323BE" w:rsidRPr="00D330D2">
        <w:rPr>
          <w:sz w:val="28"/>
          <w:szCs w:val="28"/>
        </w:rPr>
        <w:t xml:space="preserve">По вопросам, не урегулированным </w:t>
      </w:r>
      <w:r w:rsidR="00952318" w:rsidRPr="00D330D2">
        <w:rPr>
          <w:sz w:val="28"/>
          <w:szCs w:val="28"/>
        </w:rPr>
        <w:t>Договором, Стороны руководствуются законодательством Российской Федерации.</w:t>
      </w:r>
      <w:bookmarkStart w:id="26" w:name="_Hlk5561412"/>
    </w:p>
    <w:p w14:paraId="5D68DA10" w14:textId="1332D692" w:rsidR="00DD7064" w:rsidRPr="00DD7064" w:rsidRDefault="00DD7064" w:rsidP="00E67A3D">
      <w:pPr>
        <w:pStyle w:val="ConsPlusNormal"/>
        <w:spacing w:line="360" w:lineRule="auto"/>
        <w:ind w:firstLine="851"/>
        <w:jc w:val="both"/>
        <w:rPr>
          <w:sz w:val="28"/>
          <w:szCs w:val="28"/>
        </w:rPr>
      </w:pPr>
      <w:r w:rsidRPr="005B4BE7">
        <w:rPr>
          <w:sz w:val="28"/>
          <w:szCs w:val="28"/>
        </w:rPr>
        <w:t xml:space="preserve">9.2. </w:t>
      </w:r>
      <w:r w:rsidR="00176786" w:rsidRPr="005B4BE7">
        <w:rPr>
          <w:sz w:val="28"/>
          <w:szCs w:val="28"/>
        </w:rPr>
        <w:t>Если</w:t>
      </w:r>
      <w:r w:rsidR="00176786" w:rsidRPr="00EB646F">
        <w:rPr>
          <w:sz w:val="28"/>
          <w:szCs w:val="28"/>
        </w:rPr>
        <w:t xml:space="preserve"> иное не предусмотрено Договором, Стороны направляют друг другу уведомления и документы</w:t>
      </w:r>
      <w:r w:rsidR="00D519BB">
        <w:rPr>
          <w:sz w:val="28"/>
          <w:szCs w:val="28"/>
        </w:rPr>
        <w:t xml:space="preserve"> в рамках Договора</w:t>
      </w:r>
      <w:r w:rsidR="00176786" w:rsidRPr="00EB646F">
        <w:rPr>
          <w:sz w:val="28"/>
          <w:szCs w:val="28"/>
        </w:rPr>
        <w:t>:</w:t>
      </w:r>
    </w:p>
    <w:p w14:paraId="43AE77EA" w14:textId="5B9EDE41" w:rsidR="00DD7064" w:rsidRPr="00DD7064" w:rsidRDefault="00DD7064" w:rsidP="00E67A3D">
      <w:pPr>
        <w:pStyle w:val="ConsPlusNormal"/>
        <w:spacing w:line="360" w:lineRule="auto"/>
        <w:ind w:firstLine="851"/>
        <w:jc w:val="both"/>
        <w:rPr>
          <w:sz w:val="28"/>
          <w:szCs w:val="28"/>
        </w:rPr>
      </w:pPr>
      <w:r w:rsidRPr="00DD7064">
        <w:rPr>
          <w:sz w:val="28"/>
          <w:szCs w:val="28"/>
        </w:rPr>
        <w:t xml:space="preserve">а) </w:t>
      </w:r>
      <w:r w:rsidR="005E2DB5" w:rsidRPr="00EB646F">
        <w:rPr>
          <w:sz w:val="28"/>
          <w:szCs w:val="28"/>
        </w:rPr>
        <w:t xml:space="preserve">посредством Личного кабинета Участника </w:t>
      </w:r>
      <w:r w:rsidR="00344BE5">
        <w:rPr>
          <w:sz w:val="28"/>
          <w:szCs w:val="28"/>
        </w:rPr>
        <w:t xml:space="preserve">в </w:t>
      </w:r>
      <w:r w:rsidR="005E2DB5" w:rsidRPr="00EB646F">
        <w:rPr>
          <w:sz w:val="28"/>
          <w:szCs w:val="28"/>
        </w:rPr>
        <w:t>Систем</w:t>
      </w:r>
      <w:r w:rsidR="00344BE5">
        <w:rPr>
          <w:sz w:val="28"/>
          <w:szCs w:val="28"/>
        </w:rPr>
        <w:t>е</w:t>
      </w:r>
      <w:r w:rsidR="005E2DB5" w:rsidRPr="00EB646F">
        <w:rPr>
          <w:sz w:val="28"/>
          <w:szCs w:val="28"/>
        </w:rPr>
        <w:t xml:space="preserve"> МДЛП</w:t>
      </w:r>
      <w:r w:rsidR="009A7E80" w:rsidRPr="00EB646F">
        <w:rPr>
          <w:sz w:val="28"/>
          <w:szCs w:val="28"/>
        </w:rPr>
        <w:t>;</w:t>
      </w:r>
    </w:p>
    <w:p w14:paraId="4949A23C" w14:textId="7850F5E9" w:rsidR="00DD7064" w:rsidRPr="00DD7064" w:rsidRDefault="00DD7064" w:rsidP="00E67A3D">
      <w:pPr>
        <w:pStyle w:val="ConsPlusNormal"/>
        <w:spacing w:line="360" w:lineRule="auto"/>
        <w:ind w:firstLine="851"/>
        <w:jc w:val="both"/>
        <w:rPr>
          <w:sz w:val="28"/>
          <w:szCs w:val="28"/>
        </w:rPr>
      </w:pPr>
      <w:r w:rsidRPr="00DD7064">
        <w:rPr>
          <w:sz w:val="28"/>
          <w:szCs w:val="28"/>
        </w:rPr>
        <w:t xml:space="preserve">б) </w:t>
      </w:r>
      <w:r w:rsidR="000804FD" w:rsidRPr="00EB646F">
        <w:rPr>
          <w:sz w:val="28"/>
          <w:szCs w:val="28"/>
        </w:rPr>
        <w:t>путем направления документов, подписанных</w:t>
      </w:r>
      <w:r w:rsidR="001D17F8" w:rsidRPr="00EB646F">
        <w:rPr>
          <w:sz w:val="28"/>
          <w:szCs w:val="28"/>
        </w:rPr>
        <w:t>:</w:t>
      </w:r>
      <w:r w:rsidR="000804FD" w:rsidRPr="00EB646F">
        <w:rPr>
          <w:sz w:val="28"/>
          <w:szCs w:val="28"/>
        </w:rPr>
        <w:t xml:space="preserve"> </w:t>
      </w:r>
      <w:r w:rsidR="001D17F8" w:rsidRPr="00EB646F">
        <w:rPr>
          <w:sz w:val="28"/>
          <w:szCs w:val="28"/>
        </w:rPr>
        <w:t xml:space="preserve">для Оператора </w:t>
      </w:r>
      <w:r w:rsidR="00E67A3D" w:rsidRPr="00D330D2">
        <w:rPr>
          <w:sz w:val="28"/>
          <w:szCs w:val="28"/>
        </w:rPr>
        <w:t>–</w:t>
      </w:r>
      <w:r w:rsidR="001D17F8" w:rsidRPr="00EB646F">
        <w:rPr>
          <w:sz w:val="28"/>
          <w:szCs w:val="28"/>
        </w:rPr>
        <w:t xml:space="preserve"> усиленной квалифицированной электронной подписью; для Участника – </w:t>
      </w:r>
      <w:r w:rsidR="00713249" w:rsidRPr="00EB646F">
        <w:rPr>
          <w:sz w:val="28"/>
          <w:szCs w:val="28"/>
        </w:rPr>
        <w:t>простой электронной подписью,</w:t>
      </w:r>
      <w:r w:rsidR="001D17F8" w:rsidRPr="00EB646F">
        <w:rPr>
          <w:sz w:val="28"/>
          <w:szCs w:val="28"/>
        </w:rPr>
        <w:t xml:space="preserve"> либо усиленной квалифицированной электронной подписью, при ее наличии</w:t>
      </w:r>
      <w:r w:rsidR="00823007" w:rsidRPr="00EB646F">
        <w:rPr>
          <w:sz w:val="28"/>
          <w:szCs w:val="28"/>
        </w:rPr>
        <w:t>,</w:t>
      </w:r>
      <w:r w:rsidR="000804FD" w:rsidRPr="00EB646F">
        <w:rPr>
          <w:sz w:val="28"/>
          <w:szCs w:val="28"/>
        </w:rPr>
        <w:t xml:space="preserve"> Стороны или ее представителя, по электронным адресам Сторон, указанным </w:t>
      </w:r>
      <w:r w:rsidR="000804FD" w:rsidRPr="00EB646F">
        <w:rPr>
          <w:sz w:val="28"/>
          <w:szCs w:val="28"/>
        </w:rPr>
        <w:lastRenderedPageBreak/>
        <w:t xml:space="preserve">в </w:t>
      </w:r>
      <w:r w:rsidR="00055FB6" w:rsidRPr="00EB646F">
        <w:rPr>
          <w:sz w:val="28"/>
          <w:szCs w:val="28"/>
        </w:rPr>
        <w:t>разделе</w:t>
      </w:r>
      <w:r w:rsidR="000804FD" w:rsidRPr="00EB646F">
        <w:rPr>
          <w:sz w:val="28"/>
          <w:szCs w:val="28"/>
        </w:rPr>
        <w:t xml:space="preserve"> </w:t>
      </w:r>
      <w:r w:rsidRPr="00D330D2">
        <w:rPr>
          <w:sz w:val="28"/>
          <w:szCs w:val="28"/>
        </w:rPr>
        <w:t>X</w:t>
      </w:r>
      <w:r w:rsidR="000804FD" w:rsidRPr="00EB646F">
        <w:rPr>
          <w:sz w:val="28"/>
          <w:szCs w:val="28"/>
        </w:rPr>
        <w:t xml:space="preserve"> Договора</w:t>
      </w:r>
      <w:r w:rsidR="00176786" w:rsidRPr="00EB646F">
        <w:rPr>
          <w:sz w:val="28"/>
          <w:szCs w:val="28"/>
        </w:rPr>
        <w:t>;</w:t>
      </w:r>
    </w:p>
    <w:p w14:paraId="5A336DB2" w14:textId="77777777" w:rsidR="00DD7064" w:rsidRPr="00DD7064" w:rsidRDefault="00DD7064" w:rsidP="00E67A3D">
      <w:pPr>
        <w:pStyle w:val="ConsPlusNormal"/>
        <w:spacing w:line="360" w:lineRule="auto"/>
        <w:ind w:firstLine="851"/>
        <w:jc w:val="both"/>
        <w:rPr>
          <w:sz w:val="28"/>
          <w:szCs w:val="28"/>
        </w:rPr>
      </w:pPr>
      <w:r w:rsidRPr="00DD7064">
        <w:rPr>
          <w:sz w:val="28"/>
          <w:szCs w:val="28"/>
        </w:rPr>
        <w:t xml:space="preserve">в) </w:t>
      </w:r>
      <w:r w:rsidR="00176786" w:rsidRPr="00EB646F">
        <w:rPr>
          <w:sz w:val="28"/>
          <w:szCs w:val="28"/>
        </w:rPr>
        <w:t>заказным письмом с уведомлением о вручении;</w:t>
      </w:r>
    </w:p>
    <w:p w14:paraId="5ED355D3" w14:textId="5EE04875" w:rsidR="00DD7064" w:rsidRPr="00DD7064" w:rsidRDefault="00DD7064" w:rsidP="00E67A3D">
      <w:pPr>
        <w:pStyle w:val="ConsPlusNormal"/>
        <w:spacing w:line="360" w:lineRule="auto"/>
        <w:ind w:firstLine="851"/>
        <w:jc w:val="both"/>
        <w:rPr>
          <w:sz w:val="28"/>
          <w:szCs w:val="28"/>
        </w:rPr>
      </w:pPr>
      <w:r w:rsidRPr="00DD7064">
        <w:rPr>
          <w:sz w:val="28"/>
          <w:szCs w:val="28"/>
        </w:rPr>
        <w:t xml:space="preserve">г) курьерской доставкой, в этом случае факт получения документа подтверждается </w:t>
      </w:r>
      <w:r w:rsidR="00C90781">
        <w:rPr>
          <w:sz w:val="28"/>
          <w:szCs w:val="28"/>
        </w:rPr>
        <w:t>документом</w:t>
      </w:r>
      <w:r w:rsidRPr="00DD7064">
        <w:rPr>
          <w:sz w:val="28"/>
          <w:szCs w:val="28"/>
        </w:rPr>
        <w:t xml:space="preserve">, </w:t>
      </w:r>
      <w:r w:rsidR="00C90781" w:rsidRPr="00DD7064">
        <w:rPr>
          <w:sz w:val="28"/>
          <w:szCs w:val="28"/>
        </w:rPr>
        <w:t>котор</w:t>
      </w:r>
      <w:r w:rsidR="00C90781">
        <w:rPr>
          <w:sz w:val="28"/>
          <w:szCs w:val="28"/>
        </w:rPr>
        <w:t>ый</w:t>
      </w:r>
      <w:r w:rsidR="00C90781" w:rsidRPr="00DD7064">
        <w:rPr>
          <w:sz w:val="28"/>
          <w:szCs w:val="28"/>
        </w:rPr>
        <w:t xml:space="preserve"> </w:t>
      </w:r>
      <w:r w:rsidRPr="00DD7064">
        <w:rPr>
          <w:sz w:val="28"/>
          <w:szCs w:val="28"/>
        </w:rPr>
        <w:t>долж</w:t>
      </w:r>
      <w:r w:rsidR="00C90781">
        <w:rPr>
          <w:sz w:val="28"/>
          <w:szCs w:val="28"/>
        </w:rPr>
        <w:t>ен</w:t>
      </w:r>
      <w:r w:rsidRPr="00DD7064">
        <w:rPr>
          <w:sz w:val="28"/>
          <w:szCs w:val="28"/>
        </w:rPr>
        <w:t xml:space="preserve"> содержать наименование документа и дату его получения, а также </w:t>
      </w:r>
      <w:bookmarkStart w:id="27" w:name="_Hlk15664321"/>
      <w:r w:rsidR="00D519BB" w:rsidRPr="00D519BB">
        <w:rPr>
          <w:sz w:val="28"/>
          <w:szCs w:val="28"/>
        </w:rPr>
        <w:t>фамилию, имя и отчество (при наличии)</w:t>
      </w:r>
      <w:bookmarkEnd w:id="27"/>
      <w:r w:rsidRPr="00DD7064">
        <w:rPr>
          <w:sz w:val="28"/>
          <w:szCs w:val="28"/>
        </w:rPr>
        <w:t>, должность и подпись лица, получившего данный документ.</w:t>
      </w:r>
      <w:bookmarkEnd w:id="26"/>
    </w:p>
    <w:p w14:paraId="2109CB95" w14:textId="5D48955B" w:rsidR="00DD7064" w:rsidRPr="00DD7064" w:rsidRDefault="00DD7064" w:rsidP="00E67A3D">
      <w:pPr>
        <w:pStyle w:val="ConsPlusNormal"/>
        <w:spacing w:line="360" w:lineRule="auto"/>
        <w:ind w:firstLine="851"/>
        <w:jc w:val="both"/>
        <w:rPr>
          <w:sz w:val="28"/>
          <w:szCs w:val="28"/>
        </w:rPr>
      </w:pPr>
      <w:r w:rsidRPr="00DD7064">
        <w:rPr>
          <w:sz w:val="28"/>
          <w:szCs w:val="28"/>
        </w:rPr>
        <w:t xml:space="preserve">9.3. </w:t>
      </w:r>
      <w:r w:rsidR="00176786" w:rsidRPr="00EB646F">
        <w:rPr>
          <w:sz w:val="28"/>
          <w:szCs w:val="28"/>
        </w:rPr>
        <w:t>Документы признаются надлежащим образом направленными и имеющими юридическую силу для Сторон при их направлении в порядке, установленном в п</w:t>
      </w:r>
      <w:r w:rsidR="0073130C" w:rsidRPr="00EB646F">
        <w:rPr>
          <w:sz w:val="28"/>
          <w:szCs w:val="28"/>
        </w:rPr>
        <w:t>ункте</w:t>
      </w:r>
      <w:r w:rsidR="00176786" w:rsidRPr="00EB646F">
        <w:rPr>
          <w:sz w:val="28"/>
          <w:szCs w:val="28"/>
        </w:rPr>
        <w:t xml:space="preserve"> 9.2.  Договора.</w:t>
      </w:r>
    </w:p>
    <w:p w14:paraId="345F43C2" w14:textId="7712D4E4" w:rsidR="00C90781" w:rsidRPr="00D330D2" w:rsidRDefault="00DD7064" w:rsidP="00E67A3D">
      <w:pPr>
        <w:pStyle w:val="ConsPlusNormal"/>
        <w:spacing w:line="360" w:lineRule="auto"/>
        <w:ind w:firstLine="851"/>
        <w:jc w:val="both"/>
        <w:rPr>
          <w:sz w:val="28"/>
          <w:szCs w:val="28"/>
        </w:rPr>
      </w:pPr>
      <w:r w:rsidRPr="00DD7064">
        <w:rPr>
          <w:sz w:val="28"/>
          <w:szCs w:val="28"/>
        </w:rPr>
        <w:t xml:space="preserve">9.4. </w:t>
      </w:r>
      <w:bookmarkStart w:id="28" w:name="_Hlk14117210"/>
      <w:r w:rsidR="00EF42B2" w:rsidRPr="005B4BE7">
        <w:rPr>
          <w:sz w:val="28"/>
          <w:szCs w:val="28"/>
        </w:rPr>
        <w:t>Вся переписка</w:t>
      </w:r>
      <w:r w:rsidR="00EF3E4A" w:rsidRPr="005B4BE7">
        <w:rPr>
          <w:sz w:val="28"/>
          <w:szCs w:val="28"/>
        </w:rPr>
        <w:t xml:space="preserve"> в рамках Договора</w:t>
      </w:r>
      <w:r w:rsidR="00EF42B2" w:rsidRPr="005B4BE7">
        <w:rPr>
          <w:sz w:val="28"/>
          <w:szCs w:val="28"/>
        </w:rPr>
        <w:t>, в том числе посредством электронных каналов связи</w:t>
      </w:r>
      <w:r w:rsidR="00EF3E4A" w:rsidRPr="00D330D2">
        <w:rPr>
          <w:sz w:val="28"/>
          <w:szCs w:val="28"/>
        </w:rPr>
        <w:t>,</w:t>
      </w:r>
      <w:r w:rsidR="00EF42B2" w:rsidRPr="00D330D2">
        <w:rPr>
          <w:sz w:val="28"/>
          <w:szCs w:val="28"/>
        </w:rPr>
        <w:t xml:space="preserve"> ведется на русском языке; все</w:t>
      </w:r>
      <w:r w:rsidR="00C90781" w:rsidRPr="00D330D2">
        <w:rPr>
          <w:sz w:val="28"/>
          <w:szCs w:val="28"/>
        </w:rPr>
        <w:t xml:space="preserve"> документы</w:t>
      </w:r>
      <w:r w:rsidR="00EF42B2" w:rsidRPr="00D330D2">
        <w:rPr>
          <w:sz w:val="28"/>
          <w:szCs w:val="28"/>
        </w:rPr>
        <w:t xml:space="preserve"> при исполнении Сторонами своих обязательств по Договору</w:t>
      </w:r>
      <w:r w:rsidR="00C90781" w:rsidRPr="00D330D2">
        <w:rPr>
          <w:sz w:val="28"/>
          <w:szCs w:val="28"/>
        </w:rPr>
        <w:t xml:space="preserve"> </w:t>
      </w:r>
      <w:r w:rsidR="00EF42B2" w:rsidRPr="00D330D2">
        <w:rPr>
          <w:sz w:val="28"/>
          <w:szCs w:val="28"/>
        </w:rPr>
        <w:t xml:space="preserve">предоставляются </w:t>
      </w:r>
      <w:r w:rsidR="00C90781" w:rsidRPr="00D330D2">
        <w:rPr>
          <w:sz w:val="28"/>
          <w:szCs w:val="28"/>
        </w:rPr>
        <w:t xml:space="preserve">на русском языке. </w:t>
      </w:r>
      <w:r w:rsidR="00EF42B2" w:rsidRPr="00D330D2">
        <w:rPr>
          <w:sz w:val="28"/>
          <w:szCs w:val="28"/>
        </w:rPr>
        <w:t xml:space="preserve">В случае предоставления документов </w:t>
      </w:r>
      <w:r w:rsidR="00EF3E4A" w:rsidRPr="00D330D2">
        <w:rPr>
          <w:sz w:val="28"/>
          <w:szCs w:val="28"/>
        </w:rPr>
        <w:t>на иностранном языке, Оператор вправе запросить предоставления таких документов на русском языке</w:t>
      </w:r>
      <w:r w:rsidR="00B87573">
        <w:rPr>
          <w:sz w:val="28"/>
          <w:szCs w:val="28"/>
        </w:rPr>
        <w:t>,</w:t>
      </w:r>
      <w:r w:rsidR="00EF3E4A" w:rsidRPr="00D330D2">
        <w:rPr>
          <w:sz w:val="28"/>
          <w:szCs w:val="28"/>
        </w:rPr>
        <w:t xml:space="preserve"> при необходимости потребовать их нотариальное заверение и (или) легализацию и(или) проставление апостиля. Все расходы в таком случае несет Участник</w:t>
      </w:r>
      <w:r w:rsidR="00C90781" w:rsidRPr="00D330D2">
        <w:rPr>
          <w:sz w:val="28"/>
          <w:szCs w:val="28"/>
        </w:rPr>
        <w:t>.</w:t>
      </w:r>
    </w:p>
    <w:bookmarkEnd w:id="28"/>
    <w:p w14:paraId="134961D5" w14:textId="4496B0A1" w:rsidR="00DD7064" w:rsidRPr="00DD7064" w:rsidRDefault="00DD7064" w:rsidP="00E67A3D">
      <w:pPr>
        <w:pStyle w:val="ConsPlusNormal"/>
        <w:spacing w:line="360" w:lineRule="auto"/>
        <w:ind w:firstLine="851"/>
        <w:jc w:val="both"/>
        <w:rPr>
          <w:sz w:val="28"/>
          <w:szCs w:val="28"/>
        </w:rPr>
      </w:pPr>
      <w:r w:rsidRPr="00DD7064">
        <w:rPr>
          <w:sz w:val="28"/>
          <w:szCs w:val="28"/>
        </w:rPr>
        <w:t xml:space="preserve">9.5. </w:t>
      </w:r>
      <w:r w:rsidR="00823007" w:rsidRPr="00EB646F">
        <w:rPr>
          <w:sz w:val="28"/>
          <w:szCs w:val="28"/>
        </w:rPr>
        <w:t xml:space="preserve">Под рабочими днями в </w:t>
      </w:r>
      <w:r w:rsidR="00F43028">
        <w:rPr>
          <w:sz w:val="28"/>
          <w:szCs w:val="28"/>
        </w:rPr>
        <w:t xml:space="preserve">рамках </w:t>
      </w:r>
      <w:r w:rsidR="00823007" w:rsidRPr="00EB646F">
        <w:rPr>
          <w:sz w:val="28"/>
          <w:szCs w:val="28"/>
        </w:rPr>
        <w:t>Договор</w:t>
      </w:r>
      <w:r w:rsidR="00F43028">
        <w:rPr>
          <w:sz w:val="28"/>
          <w:szCs w:val="28"/>
        </w:rPr>
        <w:t>а</w:t>
      </w:r>
      <w:r w:rsidR="00823007" w:rsidRPr="00EB646F">
        <w:rPr>
          <w:sz w:val="28"/>
          <w:szCs w:val="28"/>
        </w:rPr>
        <w:t xml:space="preserve"> понимаются дни, которые признаются рабочими в Российской Федерации</w:t>
      </w:r>
      <w:r w:rsidR="0073130C" w:rsidRPr="00EB646F">
        <w:rPr>
          <w:sz w:val="28"/>
          <w:szCs w:val="28"/>
        </w:rPr>
        <w:t>.</w:t>
      </w:r>
      <w:bookmarkStart w:id="29" w:name="_Hlk532546711"/>
    </w:p>
    <w:p w14:paraId="4AF97AC4" w14:textId="6402F1E5" w:rsidR="00DD7064" w:rsidRPr="00DD7064" w:rsidRDefault="00DD7064" w:rsidP="00E67A3D">
      <w:pPr>
        <w:pStyle w:val="ConsPlusNormal"/>
        <w:spacing w:line="360" w:lineRule="auto"/>
        <w:ind w:firstLine="851"/>
        <w:jc w:val="both"/>
        <w:rPr>
          <w:sz w:val="28"/>
          <w:szCs w:val="28"/>
        </w:rPr>
      </w:pPr>
      <w:r w:rsidRPr="00DD7064">
        <w:rPr>
          <w:sz w:val="28"/>
          <w:szCs w:val="28"/>
        </w:rPr>
        <w:t xml:space="preserve">9.6. </w:t>
      </w:r>
      <w:r w:rsidR="00952318" w:rsidRPr="00EB646F">
        <w:rPr>
          <w:sz w:val="28"/>
          <w:szCs w:val="28"/>
        </w:rPr>
        <w:t>Ка</w:t>
      </w:r>
      <w:r w:rsidR="00952318" w:rsidRPr="00D330D2">
        <w:rPr>
          <w:sz w:val="28"/>
          <w:szCs w:val="28"/>
        </w:rPr>
        <w:t>ждая из Сторон заверяет другую Сторону о том, что обладает полной правоспособностью на заключение Договора и исполнение всех установленных им обязательств, в том числе, получила все необходимые согласия, одобрения и разрешения, получение которых необходимо в соответствии с применимым правом, учредительными и внутренними документами.</w:t>
      </w:r>
      <w:bookmarkEnd w:id="29"/>
    </w:p>
    <w:p w14:paraId="693800A5" w14:textId="77777777" w:rsidR="00F51A8E" w:rsidRDefault="00F51A8E" w:rsidP="00E67A3D">
      <w:pPr>
        <w:pStyle w:val="ConsPlusNormal"/>
        <w:spacing w:line="360" w:lineRule="auto"/>
        <w:ind w:firstLine="851"/>
        <w:contextualSpacing/>
        <w:jc w:val="both"/>
        <w:rPr>
          <w:sz w:val="28"/>
          <w:szCs w:val="28"/>
        </w:rPr>
      </w:pPr>
      <w:r w:rsidRPr="004D3A75">
        <w:rPr>
          <w:sz w:val="28"/>
          <w:szCs w:val="28"/>
        </w:rPr>
        <w:t>9.</w:t>
      </w:r>
      <w:r w:rsidRPr="00FE2C5B">
        <w:rPr>
          <w:sz w:val="28"/>
          <w:szCs w:val="28"/>
        </w:rPr>
        <w:t>7</w:t>
      </w:r>
      <w:r w:rsidRPr="004D3A75">
        <w:rPr>
          <w:sz w:val="28"/>
          <w:szCs w:val="28"/>
        </w:rPr>
        <w:t xml:space="preserve">. </w:t>
      </w:r>
      <w:r w:rsidRPr="00813AC2">
        <w:rPr>
          <w:sz w:val="28"/>
          <w:szCs w:val="28"/>
        </w:rPr>
        <w:t xml:space="preserve">В соответствии со статьей 431.2 части второй Гражданского кодекса Российской Федерации (Собрание законодательства Российской Федерации, 1996, № 5, ст. 410; 2018, № 31, ст. 4814) Участник подтверждает и гарантирует, что полностью соответствует требованиям, установленным законодательством Российской Федерации, регламентирующим правила маркировки товаров, подлежащих обязательной маркировке средствами идентификации, в отношении эмитентов средств идентификации. </w:t>
      </w:r>
    </w:p>
    <w:p w14:paraId="247DBAF8" w14:textId="77777777" w:rsidR="00F51A8E" w:rsidRPr="009F0EE1" w:rsidRDefault="00F51A8E" w:rsidP="00E67A3D">
      <w:pPr>
        <w:pStyle w:val="ConsPlusNormal"/>
        <w:spacing w:line="360" w:lineRule="auto"/>
        <w:ind w:firstLine="851"/>
        <w:contextualSpacing/>
        <w:jc w:val="both"/>
        <w:rPr>
          <w:sz w:val="28"/>
          <w:szCs w:val="28"/>
        </w:rPr>
      </w:pPr>
      <w:r w:rsidRPr="00D267BC">
        <w:rPr>
          <w:sz w:val="28"/>
          <w:szCs w:val="28"/>
        </w:rPr>
        <w:lastRenderedPageBreak/>
        <w:t>9</w:t>
      </w:r>
      <w:r>
        <w:rPr>
          <w:sz w:val="28"/>
          <w:szCs w:val="28"/>
        </w:rPr>
        <w:t xml:space="preserve">.8. </w:t>
      </w:r>
      <w:r w:rsidRPr="004D3A75">
        <w:rPr>
          <w:sz w:val="28"/>
          <w:szCs w:val="28"/>
        </w:rPr>
        <w:t xml:space="preserve">Заверения об обстоятельствах, предоставленные </w:t>
      </w:r>
      <w:r>
        <w:rPr>
          <w:sz w:val="28"/>
          <w:szCs w:val="28"/>
        </w:rPr>
        <w:t>Сторонами</w:t>
      </w:r>
      <w:r w:rsidRPr="004D3A75">
        <w:rPr>
          <w:sz w:val="28"/>
          <w:szCs w:val="28"/>
        </w:rPr>
        <w:t xml:space="preserve">, имеют для </w:t>
      </w:r>
      <w:r>
        <w:rPr>
          <w:sz w:val="28"/>
          <w:szCs w:val="28"/>
        </w:rPr>
        <w:t>Сторон</w:t>
      </w:r>
      <w:r w:rsidRPr="004D3A75">
        <w:rPr>
          <w:sz w:val="28"/>
          <w:szCs w:val="28"/>
        </w:rPr>
        <w:t xml:space="preserve"> </w:t>
      </w:r>
      <w:r w:rsidRPr="009F0EE1">
        <w:rPr>
          <w:sz w:val="28"/>
          <w:szCs w:val="28"/>
        </w:rPr>
        <w:t>существенное значение.</w:t>
      </w:r>
    </w:p>
    <w:p w14:paraId="067A8DB2" w14:textId="27030814" w:rsidR="00F51A8E" w:rsidRPr="00FE2C5B" w:rsidRDefault="00F51A8E" w:rsidP="00E67A3D">
      <w:pPr>
        <w:pStyle w:val="ConsPlusNormal"/>
        <w:spacing w:line="360" w:lineRule="auto"/>
        <w:ind w:firstLine="851"/>
        <w:jc w:val="both"/>
        <w:rPr>
          <w:sz w:val="28"/>
          <w:szCs w:val="28"/>
        </w:rPr>
      </w:pPr>
      <w:r w:rsidRPr="00FE2C5B">
        <w:rPr>
          <w:sz w:val="28"/>
          <w:szCs w:val="28"/>
        </w:rPr>
        <w:t xml:space="preserve">9.9. </w:t>
      </w:r>
      <w:r w:rsidR="005133A1" w:rsidRPr="00FE2C5B">
        <w:rPr>
          <w:sz w:val="28"/>
          <w:szCs w:val="28"/>
        </w:rPr>
        <w:t>В случае подписания Участником (его представителем) Договора, уведомлений и иных документов в рамках Договора простой электронной подписью, Стороны руководствуются следующими условиями</w:t>
      </w:r>
      <w:r w:rsidRPr="00FE2C5B">
        <w:rPr>
          <w:sz w:val="28"/>
          <w:szCs w:val="28"/>
        </w:rPr>
        <w:t>:</w:t>
      </w:r>
    </w:p>
    <w:p w14:paraId="269A91B9" w14:textId="653880FD" w:rsidR="00F51A8E" w:rsidRPr="00FE2C5B" w:rsidRDefault="00F51A8E" w:rsidP="00E67A3D">
      <w:pPr>
        <w:pStyle w:val="ConsPlusNormal"/>
        <w:spacing w:line="360" w:lineRule="auto"/>
        <w:ind w:firstLine="851"/>
        <w:jc w:val="both"/>
        <w:rPr>
          <w:sz w:val="28"/>
          <w:szCs w:val="28"/>
        </w:rPr>
      </w:pPr>
      <w:r w:rsidRPr="00FE2C5B">
        <w:rPr>
          <w:sz w:val="28"/>
          <w:szCs w:val="28"/>
        </w:rPr>
        <w:t xml:space="preserve">9.9.1. Стороны в соответствии с Федеральным законом от 6 апреля 2011 г. </w:t>
      </w:r>
      <w:r w:rsidR="00E67A3D">
        <w:rPr>
          <w:sz w:val="28"/>
          <w:szCs w:val="28"/>
        </w:rPr>
        <w:br/>
      </w:r>
      <w:r w:rsidRPr="00FE2C5B">
        <w:rPr>
          <w:sz w:val="28"/>
          <w:szCs w:val="28"/>
        </w:rPr>
        <w:t>№ 63-ФЗ «Об электронной подписи» (Собрание законодательства Российской Федерации, 2011, № 15, ст. 2036), настоящим договорились, что Договор, заявления, соглашения к Договору, а также предусмотренные Договором уведомления иные документы</w:t>
      </w:r>
      <w:r w:rsidR="005133A1" w:rsidRPr="00FE2C5B">
        <w:rPr>
          <w:sz w:val="28"/>
          <w:szCs w:val="28"/>
        </w:rPr>
        <w:t xml:space="preserve"> и информация</w:t>
      </w:r>
      <w:r w:rsidRPr="00FE2C5B">
        <w:rPr>
          <w:sz w:val="28"/>
          <w:szCs w:val="28"/>
        </w:rPr>
        <w:t>, подписанные со стороны Участника простой электронной подписью, признаются электронными документами, равнозначными документам на бумажном носителе, подписанными собственноручной подписью Участника.</w:t>
      </w:r>
    </w:p>
    <w:p w14:paraId="12D5388E" w14:textId="3496FE1D" w:rsidR="00F51A8E" w:rsidRPr="00FE2C5B" w:rsidRDefault="00F51A8E" w:rsidP="00E67A3D">
      <w:pPr>
        <w:pStyle w:val="ConsPlusNormal"/>
        <w:spacing w:line="360" w:lineRule="auto"/>
        <w:ind w:firstLine="851"/>
        <w:jc w:val="both"/>
        <w:rPr>
          <w:sz w:val="28"/>
          <w:szCs w:val="28"/>
        </w:rPr>
      </w:pPr>
      <w:r w:rsidRPr="00FE2C5B">
        <w:rPr>
          <w:sz w:val="28"/>
          <w:szCs w:val="28"/>
        </w:rPr>
        <w:t>9.9.2.</w:t>
      </w:r>
      <w:r w:rsidR="00713249">
        <w:rPr>
          <w:sz w:val="28"/>
          <w:szCs w:val="28"/>
        </w:rPr>
        <w:t xml:space="preserve"> </w:t>
      </w:r>
      <w:r w:rsidRPr="00FE2C5B">
        <w:rPr>
          <w:sz w:val="28"/>
          <w:szCs w:val="28"/>
        </w:rPr>
        <w:t>В целях заключения Договора для последующего определения Участника Оператором по простой электронной подписи, Оператор использует сведения, предоставленные Участником при регистрации в Системе МДЛП.</w:t>
      </w:r>
    </w:p>
    <w:p w14:paraId="18E76AF7" w14:textId="77777777" w:rsidR="00F51A8E" w:rsidRPr="00FE2C5B" w:rsidRDefault="00F51A8E" w:rsidP="00E67A3D">
      <w:pPr>
        <w:pStyle w:val="ConsPlusNormal"/>
        <w:spacing w:line="360" w:lineRule="auto"/>
        <w:ind w:firstLine="851"/>
        <w:jc w:val="both"/>
        <w:rPr>
          <w:sz w:val="28"/>
          <w:szCs w:val="28"/>
        </w:rPr>
      </w:pPr>
      <w:r w:rsidRPr="00FE2C5B">
        <w:rPr>
          <w:sz w:val="28"/>
          <w:szCs w:val="28"/>
        </w:rPr>
        <w:t xml:space="preserve">9.9.3. Оператор направляет на указанный Участником адрес электронной почты представителя Участника, сведения о котором имеются в Системе МДЛП, текстовое сообщение, содержащее последовательность символов, являющуюся ключом простой электронной подписи, и указание лицу, использующему простую электронную подпись, на необходимость соблюдать ее конфиденциальность.  </w:t>
      </w:r>
    </w:p>
    <w:p w14:paraId="00FF553C" w14:textId="77777777" w:rsidR="00F51A8E" w:rsidRPr="00FE2C5B" w:rsidRDefault="00F51A8E" w:rsidP="00E67A3D">
      <w:pPr>
        <w:pStyle w:val="ConsPlusNormal"/>
        <w:spacing w:line="360" w:lineRule="auto"/>
        <w:ind w:firstLine="851"/>
        <w:jc w:val="both"/>
        <w:rPr>
          <w:sz w:val="28"/>
          <w:szCs w:val="28"/>
        </w:rPr>
      </w:pPr>
      <w:r w:rsidRPr="00FE2C5B">
        <w:rPr>
          <w:sz w:val="28"/>
          <w:szCs w:val="28"/>
        </w:rPr>
        <w:t xml:space="preserve">Символы, являющиеся ключом простой электронной подписи, направляемые Оператором Участнику в текстовом сообщении, должны содержать только буквы латинского алфавита и арабские цифры в общем количестве не более десяти символов. </w:t>
      </w:r>
    </w:p>
    <w:p w14:paraId="5E75878E" w14:textId="3F0EA149" w:rsidR="00F51A8E" w:rsidRPr="00FE2C5B" w:rsidRDefault="00F51A8E" w:rsidP="00E67A3D">
      <w:pPr>
        <w:pStyle w:val="ConsPlusNormal"/>
        <w:spacing w:line="360" w:lineRule="auto"/>
        <w:ind w:firstLine="851"/>
        <w:jc w:val="both"/>
        <w:rPr>
          <w:sz w:val="28"/>
          <w:szCs w:val="28"/>
        </w:rPr>
      </w:pPr>
      <w:r w:rsidRPr="00FE2C5B">
        <w:rPr>
          <w:sz w:val="28"/>
          <w:szCs w:val="28"/>
        </w:rPr>
        <w:t>9.9.4</w:t>
      </w:r>
      <w:r w:rsidR="00713249">
        <w:rPr>
          <w:sz w:val="28"/>
          <w:szCs w:val="28"/>
        </w:rPr>
        <w:t>.</w:t>
      </w:r>
      <w:r w:rsidRPr="00FE2C5B">
        <w:rPr>
          <w:sz w:val="28"/>
          <w:szCs w:val="28"/>
        </w:rPr>
        <w:t xml:space="preserve"> Электронный документ считается подписанным простой электронной подписью представителя Участника и подлинным (исходящим от его представителя) при одновременном соблюдении следующих условий: (1) электронный документ направлен из личного кабинета Участника в Системе МДЛП, (2) электронный документ содержит простую электронную подпись Участника (его представителя). </w:t>
      </w:r>
    </w:p>
    <w:p w14:paraId="5DDE4B98" w14:textId="7FA098B7" w:rsidR="00F51A8E" w:rsidRPr="00FE2C5B" w:rsidRDefault="00713249" w:rsidP="00E67A3D">
      <w:pPr>
        <w:pStyle w:val="ConsPlusNormal"/>
        <w:spacing w:line="360" w:lineRule="auto"/>
        <w:ind w:firstLine="851"/>
        <w:jc w:val="both"/>
        <w:rPr>
          <w:sz w:val="28"/>
          <w:szCs w:val="28"/>
        </w:rPr>
      </w:pPr>
      <w:r>
        <w:rPr>
          <w:sz w:val="28"/>
          <w:szCs w:val="28"/>
        </w:rPr>
        <w:t xml:space="preserve">9.9.5. </w:t>
      </w:r>
      <w:r w:rsidR="00F51A8E" w:rsidRPr="00FE2C5B">
        <w:rPr>
          <w:sz w:val="28"/>
          <w:szCs w:val="28"/>
        </w:rPr>
        <w:t xml:space="preserve">Возможно использование одной простой электронной подписи для </w:t>
      </w:r>
      <w:r w:rsidR="00F51A8E" w:rsidRPr="00FE2C5B">
        <w:rPr>
          <w:sz w:val="28"/>
          <w:szCs w:val="28"/>
        </w:rPr>
        <w:lastRenderedPageBreak/>
        <w:t>подписания нескольких электронных документов (пакет электронных документов). При подписании простой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представителя Участника, которой подписан весь пакет электронных документов.</w:t>
      </w:r>
    </w:p>
    <w:p w14:paraId="3406F8EF" w14:textId="77777777" w:rsidR="00F51A8E" w:rsidRPr="00FE2C5B" w:rsidRDefault="00F51A8E" w:rsidP="00E67A3D">
      <w:pPr>
        <w:pStyle w:val="ConsPlusNormal"/>
        <w:spacing w:line="360" w:lineRule="auto"/>
        <w:ind w:firstLine="851"/>
        <w:jc w:val="both"/>
        <w:rPr>
          <w:sz w:val="28"/>
          <w:szCs w:val="28"/>
        </w:rPr>
      </w:pPr>
      <w:r w:rsidRPr="00FE2C5B">
        <w:rPr>
          <w:sz w:val="28"/>
          <w:szCs w:val="28"/>
        </w:rPr>
        <w:t>9.9.6. Стороны обязаны соблюдать конфиденциальность простой электронной подписи и несут ответственность за последствия необеспечения такой конфиденциальности.</w:t>
      </w:r>
    </w:p>
    <w:p w14:paraId="0A88C630" w14:textId="77777777" w:rsidR="00F51A8E" w:rsidRPr="00FE2C5B" w:rsidRDefault="00F51A8E" w:rsidP="00E67A3D">
      <w:pPr>
        <w:pStyle w:val="ConsPlusNormal"/>
        <w:spacing w:line="360" w:lineRule="auto"/>
        <w:ind w:firstLine="851"/>
        <w:jc w:val="both"/>
        <w:rPr>
          <w:sz w:val="28"/>
          <w:szCs w:val="28"/>
        </w:rPr>
      </w:pPr>
      <w:r w:rsidRPr="00FE2C5B">
        <w:rPr>
          <w:sz w:val="28"/>
          <w:szCs w:val="28"/>
        </w:rPr>
        <w:t>9.9.7. Стороны признают, что используемое программное оборудование и средства, достаточны для защиты информации и электронных документов от несанкционированного доступа, внесения изменений, подтверждения подлинности электронных документов.</w:t>
      </w:r>
    </w:p>
    <w:p w14:paraId="3C27DF5A" w14:textId="40932E67" w:rsidR="00F51A8E" w:rsidRPr="00FE2C5B" w:rsidRDefault="00F51A8E" w:rsidP="00E67A3D">
      <w:pPr>
        <w:pStyle w:val="ConsPlusNormal"/>
        <w:spacing w:line="360" w:lineRule="auto"/>
        <w:ind w:firstLine="851"/>
        <w:jc w:val="both"/>
        <w:rPr>
          <w:sz w:val="28"/>
          <w:szCs w:val="28"/>
        </w:rPr>
      </w:pPr>
      <w:r w:rsidRPr="00FE2C5B">
        <w:rPr>
          <w:sz w:val="28"/>
          <w:szCs w:val="28"/>
        </w:rPr>
        <w:t>9.9.8. Стороны признают в качестве достаточного доказательства, пригодного при разрешении споров в суде, предъявление файлов электронных документов, подтвержденных простой электронной подписью представителя Участника. Стороны признают, что формируемый Оператором электронный архив, фиксирующий передачу электронных документов, подписанных простой электронной подписью представителя Участника, является надлежащим юридическим доказательством факта подписания и передачи представителем Участника того или иного электронного документа определенного содержания, пригодным для предъявления в суде при разрешении споров между Сторонами.</w:t>
      </w:r>
    </w:p>
    <w:bookmarkEnd w:id="24"/>
    <w:bookmarkEnd w:id="25"/>
    <w:p w14:paraId="7A108D7A" w14:textId="77777777" w:rsidR="00E67A3D" w:rsidRPr="00E67A3D" w:rsidRDefault="00E67A3D" w:rsidP="00456CEC">
      <w:pPr>
        <w:pStyle w:val="ConsPlusNormal"/>
        <w:spacing w:line="360" w:lineRule="auto"/>
        <w:ind w:left="540"/>
        <w:jc w:val="center"/>
        <w:outlineLvl w:val="0"/>
        <w:rPr>
          <w:sz w:val="28"/>
          <w:szCs w:val="28"/>
          <w:lang w:val="en-US"/>
        </w:rPr>
      </w:pPr>
    </w:p>
    <w:p w14:paraId="68589B61" w14:textId="153053EE" w:rsidR="0043239F" w:rsidRPr="00EB646F" w:rsidRDefault="00DD7064" w:rsidP="00713249">
      <w:pPr>
        <w:pStyle w:val="ConsPlusNormal"/>
        <w:spacing w:line="360" w:lineRule="auto"/>
        <w:jc w:val="center"/>
        <w:outlineLvl w:val="0"/>
        <w:rPr>
          <w:b/>
          <w:sz w:val="28"/>
          <w:szCs w:val="28"/>
        </w:rPr>
      </w:pPr>
      <w:r>
        <w:rPr>
          <w:b/>
          <w:sz w:val="28"/>
          <w:szCs w:val="28"/>
          <w:lang w:val="en-US"/>
        </w:rPr>
        <w:t>X</w:t>
      </w:r>
      <w:r w:rsidRPr="00DD7064">
        <w:rPr>
          <w:b/>
          <w:sz w:val="28"/>
          <w:szCs w:val="28"/>
        </w:rPr>
        <w:t xml:space="preserve">. </w:t>
      </w:r>
      <w:r w:rsidR="0043239F" w:rsidRPr="00EB646F">
        <w:rPr>
          <w:b/>
          <w:sz w:val="28"/>
          <w:szCs w:val="28"/>
        </w:rPr>
        <w:t>А</w:t>
      </w:r>
      <w:r w:rsidR="00055FB6" w:rsidRPr="00EB646F">
        <w:rPr>
          <w:b/>
          <w:sz w:val="28"/>
          <w:szCs w:val="28"/>
        </w:rPr>
        <w:t>дре</w:t>
      </w:r>
      <w:r w:rsidR="00B87573">
        <w:rPr>
          <w:b/>
          <w:sz w:val="28"/>
          <w:szCs w:val="28"/>
        </w:rPr>
        <w:t>с и реквизиты Сторон</w:t>
      </w:r>
    </w:p>
    <w:p w14:paraId="2A4DB620" w14:textId="77777777" w:rsidR="0043239F" w:rsidRPr="00EB646F" w:rsidRDefault="0043239F" w:rsidP="00456CEC">
      <w:pPr>
        <w:widowControl w:val="0"/>
        <w:autoSpaceDE w:val="0"/>
        <w:autoSpaceDN w:val="0"/>
        <w:adjustRightInd w:val="0"/>
        <w:spacing w:after="0" w:line="360" w:lineRule="auto"/>
        <w:jc w:val="both"/>
        <w:rPr>
          <w:rFonts w:ascii="Times New Roman" w:hAnsi="Times New Roman" w:cs="Times New Roman"/>
          <w:sz w:val="28"/>
          <w:szCs w:val="28"/>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B87573" w:rsidRPr="002161AF" w14:paraId="0A41685C" w14:textId="77777777" w:rsidTr="00AD70A2">
        <w:tc>
          <w:tcPr>
            <w:tcW w:w="5041" w:type="dxa"/>
          </w:tcPr>
          <w:p w14:paraId="559B44CE"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bookmarkStart w:id="30" w:name="_Hlk18092750"/>
            <w:r w:rsidRPr="002161AF">
              <w:rPr>
                <w:rFonts w:ascii="Times New Roman" w:hAnsi="Times New Roman" w:cs="Times New Roman"/>
                <w:bCs/>
                <w:sz w:val="28"/>
                <w:szCs w:val="28"/>
              </w:rPr>
              <w:t>Оператор</w:t>
            </w:r>
          </w:p>
        </w:tc>
        <w:tc>
          <w:tcPr>
            <w:tcW w:w="5041" w:type="dxa"/>
          </w:tcPr>
          <w:p w14:paraId="40AB64A8"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Наименование Оператора</w:t>
            </w:r>
          </w:p>
        </w:tc>
      </w:tr>
      <w:tr w:rsidR="00B87573" w:rsidRPr="002161AF" w14:paraId="43E79E74" w14:textId="77777777" w:rsidTr="00AD70A2">
        <w:tc>
          <w:tcPr>
            <w:tcW w:w="5041" w:type="dxa"/>
          </w:tcPr>
          <w:p w14:paraId="0A4D5769"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Место нахождения:</w:t>
            </w:r>
          </w:p>
        </w:tc>
        <w:tc>
          <w:tcPr>
            <w:tcW w:w="5041" w:type="dxa"/>
          </w:tcPr>
          <w:p w14:paraId="541EFD48"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3A7C33D3" w14:textId="77777777" w:rsidTr="00AD70A2">
        <w:tc>
          <w:tcPr>
            <w:tcW w:w="5041" w:type="dxa"/>
          </w:tcPr>
          <w:p w14:paraId="27B6A62D"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ИНН:</w:t>
            </w:r>
          </w:p>
        </w:tc>
        <w:tc>
          <w:tcPr>
            <w:tcW w:w="5041" w:type="dxa"/>
          </w:tcPr>
          <w:p w14:paraId="2511E49D"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6A5CE122" w14:textId="77777777" w:rsidTr="00AD70A2">
        <w:tc>
          <w:tcPr>
            <w:tcW w:w="5041" w:type="dxa"/>
          </w:tcPr>
          <w:p w14:paraId="49DD08DB"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КПП:</w:t>
            </w:r>
          </w:p>
        </w:tc>
        <w:tc>
          <w:tcPr>
            <w:tcW w:w="5041" w:type="dxa"/>
          </w:tcPr>
          <w:p w14:paraId="3FA9A648"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0A27AFF6" w14:textId="77777777" w:rsidTr="00AD70A2">
        <w:tc>
          <w:tcPr>
            <w:tcW w:w="5041" w:type="dxa"/>
          </w:tcPr>
          <w:p w14:paraId="0835D269"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ОГРН:</w:t>
            </w:r>
          </w:p>
        </w:tc>
        <w:tc>
          <w:tcPr>
            <w:tcW w:w="5041" w:type="dxa"/>
          </w:tcPr>
          <w:p w14:paraId="13D5BFB1"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53C3F765" w14:textId="77777777" w:rsidTr="00AD70A2">
        <w:tc>
          <w:tcPr>
            <w:tcW w:w="5041" w:type="dxa"/>
          </w:tcPr>
          <w:p w14:paraId="2F962EDC"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lastRenderedPageBreak/>
              <w:t>Банковские реквизиты:</w:t>
            </w:r>
          </w:p>
        </w:tc>
        <w:tc>
          <w:tcPr>
            <w:tcW w:w="5041" w:type="dxa"/>
          </w:tcPr>
          <w:p w14:paraId="2F907422"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75362F38" w14:textId="77777777" w:rsidTr="00AD70A2">
        <w:tc>
          <w:tcPr>
            <w:tcW w:w="5041" w:type="dxa"/>
          </w:tcPr>
          <w:p w14:paraId="1FF6BCA1"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Банк получателя:</w:t>
            </w:r>
          </w:p>
        </w:tc>
        <w:tc>
          <w:tcPr>
            <w:tcW w:w="5041" w:type="dxa"/>
          </w:tcPr>
          <w:p w14:paraId="57AF2548"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2525838D" w14:textId="77777777" w:rsidTr="00AD70A2">
        <w:tc>
          <w:tcPr>
            <w:tcW w:w="5041" w:type="dxa"/>
          </w:tcPr>
          <w:p w14:paraId="3ABE5F0C"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р/с:</w:t>
            </w:r>
          </w:p>
        </w:tc>
        <w:tc>
          <w:tcPr>
            <w:tcW w:w="5041" w:type="dxa"/>
          </w:tcPr>
          <w:p w14:paraId="345111D2"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7203FB35" w14:textId="77777777" w:rsidTr="00AD70A2">
        <w:tc>
          <w:tcPr>
            <w:tcW w:w="5041" w:type="dxa"/>
          </w:tcPr>
          <w:p w14:paraId="2B347F08"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к/с:</w:t>
            </w:r>
          </w:p>
        </w:tc>
        <w:tc>
          <w:tcPr>
            <w:tcW w:w="5041" w:type="dxa"/>
          </w:tcPr>
          <w:p w14:paraId="17FA2256"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79BA4B52" w14:textId="77777777" w:rsidTr="00AD70A2">
        <w:tc>
          <w:tcPr>
            <w:tcW w:w="5041" w:type="dxa"/>
          </w:tcPr>
          <w:p w14:paraId="1DC9026A"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БИК:</w:t>
            </w:r>
          </w:p>
        </w:tc>
        <w:tc>
          <w:tcPr>
            <w:tcW w:w="5041" w:type="dxa"/>
          </w:tcPr>
          <w:p w14:paraId="436E4E2F"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0E00AE86" w14:textId="77777777" w:rsidTr="00AD70A2">
        <w:tc>
          <w:tcPr>
            <w:tcW w:w="5041" w:type="dxa"/>
          </w:tcPr>
          <w:p w14:paraId="7AE8785B"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Телефон:</w:t>
            </w:r>
          </w:p>
        </w:tc>
        <w:tc>
          <w:tcPr>
            <w:tcW w:w="5041" w:type="dxa"/>
          </w:tcPr>
          <w:p w14:paraId="435E26BB"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tr w:rsidR="00B87573" w:rsidRPr="002161AF" w14:paraId="4720727F" w14:textId="77777777" w:rsidTr="00AD70A2">
        <w:tc>
          <w:tcPr>
            <w:tcW w:w="5041" w:type="dxa"/>
          </w:tcPr>
          <w:p w14:paraId="4B34154F"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r w:rsidRPr="002161AF">
              <w:rPr>
                <w:rFonts w:ascii="Times New Roman" w:hAnsi="Times New Roman" w:cs="Times New Roman"/>
                <w:bCs/>
                <w:sz w:val="28"/>
                <w:szCs w:val="28"/>
              </w:rPr>
              <w:t>Адрес электронной почты:</w:t>
            </w:r>
          </w:p>
        </w:tc>
        <w:tc>
          <w:tcPr>
            <w:tcW w:w="5041" w:type="dxa"/>
          </w:tcPr>
          <w:p w14:paraId="28224E3E" w14:textId="77777777" w:rsidR="00B87573" w:rsidRPr="002161AF" w:rsidRDefault="00B87573" w:rsidP="00456CEC">
            <w:pPr>
              <w:widowControl w:val="0"/>
              <w:tabs>
                <w:tab w:val="left" w:pos="1134"/>
              </w:tabs>
              <w:autoSpaceDE w:val="0"/>
              <w:autoSpaceDN w:val="0"/>
              <w:adjustRightInd w:val="0"/>
              <w:spacing w:line="360" w:lineRule="auto"/>
              <w:jc w:val="both"/>
              <w:outlineLvl w:val="0"/>
              <w:rPr>
                <w:rFonts w:ascii="Times New Roman" w:hAnsi="Times New Roman" w:cs="Times New Roman"/>
                <w:bCs/>
                <w:sz w:val="28"/>
                <w:szCs w:val="28"/>
              </w:rPr>
            </w:pPr>
          </w:p>
        </w:tc>
      </w:tr>
      <w:bookmarkEnd w:id="30"/>
    </w:tbl>
    <w:p w14:paraId="0594CB39" w14:textId="77777777" w:rsidR="006B791D" w:rsidRPr="00EB646F" w:rsidRDefault="006B791D" w:rsidP="00456CEC">
      <w:pPr>
        <w:spacing w:after="0" w:line="360" w:lineRule="auto"/>
        <w:rPr>
          <w:rFonts w:ascii="Times New Roman" w:hAnsi="Times New Roman" w:cs="Times New Roman"/>
          <w:sz w:val="28"/>
          <w:szCs w:val="28"/>
        </w:rPr>
      </w:pPr>
    </w:p>
    <w:tbl>
      <w:tblPr>
        <w:tblW w:w="0" w:type="auto"/>
        <w:tblLook w:val="04A0" w:firstRow="1" w:lastRow="0" w:firstColumn="1" w:lastColumn="0" w:noHBand="0" w:noVBand="1"/>
      </w:tblPr>
      <w:tblGrid>
        <w:gridCol w:w="5041"/>
        <w:gridCol w:w="5041"/>
      </w:tblGrid>
      <w:tr w:rsidR="00B87573" w:rsidRPr="00B87573" w14:paraId="381A6D5A" w14:textId="77777777" w:rsidTr="00AD70A2">
        <w:tc>
          <w:tcPr>
            <w:tcW w:w="5041" w:type="dxa"/>
          </w:tcPr>
          <w:p w14:paraId="44A2384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bookmarkStart w:id="31" w:name="_Hlk18092777"/>
            <w:r w:rsidRPr="00B87573">
              <w:rPr>
                <w:rFonts w:ascii="Times New Roman" w:hAnsi="Times New Roman" w:cs="Times New Roman"/>
                <w:bCs/>
                <w:sz w:val="28"/>
                <w:szCs w:val="28"/>
              </w:rPr>
              <w:t xml:space="preserve">Участник </w:t>
            </w:r>
          </w:p>
        </w:tc>
        <w:tc>
          <w:tcPr>
            <w:tcW w:w="5041" w:type="dxa"/>
          </w:tcPr>
          <w:p w14:paraId="1E54D92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Полное наименование иностранного юридического лица</w:t>
            </w:r>
          </w:p>
        </w:tc>
      </w:tr>
      <w:tr w:rsidR="00B87573" w:rsidRPr="00B87573" w14:paraId="6148C470" w14:textId="77777777" w:rsidTr="00AD70A2">
        <w:tc>
          <w:tcPr>
            <w:tcW w:w="5041" w:type="dxa"/>
          </w:tcPr>
          <w:p w14:paraId="68E1EF88"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Адрес в стране регистрации (инкорпорации):</w:t>
            </w:r>
          </w:p>
        </w:tc>
        <w:tc>
          <w:tcPr>
            <w:tcW w:w="5041" w:type="dxa"/>
          </w:tcPr>
          <w:p w14:paraId="3EAF2C71"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7A8D52D5" w14:textId="77777777" w:rsidTr="00AD70A2">
        <w:tc>
          <w:tcPr>
            <w:tcW w:w="5041" w:type="dxa"/>
          </w:tcPr>
          <w:p w14:paraId="3FA4F147"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Регистрационный номер в стране регистрации (инкорпорации):</w:t>
            </w:r>
          </w:p>
        </w:tc>
        <w:tc>
          <w:tcPr>
            <w:tcW w:w="5041" w:type="dxa"/>
          </w:tcPr>
          <w:p w14:paraId="35C8FC8C"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63E1E174" w14:textId="77777777" w:rsidTr="00AD70A2">
        <w:tc>
          <w:tcPr>
            <w:tcW w:w="5041" w:type="dxa"/>
          </w:tcPr>
          <w:p w14:paraId="1AAFBCA1"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Код налогоплательщика в стране регистрации (инкорпорации):</w:t>
            </w:r>
          </w:p>
        </w:tc>
        <w:tc>
          <w:tcPr>
            <w:tcW w:w="5041" w:type="dxa"/>
          </w:tcPr>
          <w:p w14:paraId="62E41AB8"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77D3E4AB" w14:textId="77777777" w:rsidTr="00AD70A2">
        <w:tc>
          <w:tcPr>
            <w:tcW w:w="5041" w:type="dxa"/>
          </w:tcPr>
          <w:p w14:paraId="6B930C75"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Банковские реквизиты:</w:t>
            </w:r>
          </w:p>
        </w:tc>
        <w:tc>
          <w:tcPr>
            <w:tcW w:w="5041" w:type="dxa"/>
          </w:tcPr>
          <w:p w14:paraId="0351E53C"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6AC8B59F" w14:textId="77777777" w:rsidTr="00AD70A2">
        <w:tc>
          <w:tcPr>
            <w:tcW w:w="5041" w:type="dxa"/>
          </w:tcPr>
          <w:p w14:paraId="16F864F8"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Телефон:</w:t>
            </w:r>
          </w:p>
        </w:tc>
        <w:tc>
          <w:tcPr>
            <w:tcW w:w="5041" w:type="dxa"/>
          </w:tcPr>
          <w:p w14:paraId="5246376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9D9038C" w14:textId="77777777" w:rsidTr="00AD70A2">
        <w:tc>
          <w:tcPr>
            <w:tcW w:w="5041" w:type="dxa"/>
          </w:tcPr>
          <w:p w14:paraId="30EC85FB"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Адрес электронной почты:</w:t>
            </w:r>
          </w:p>
        </w:tc>
        <w:tc>
          <w:tcPr>
            <w:tcW w:w="5041" w:type="dxa"/>
          </w:tcPr>
          <w:p w14:paraId="7CDCB357"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2FF2A789" w14:textId="77777777" w:rsidTr="00AD70A2">
        <w:tc>
          <w:tcPr>
            <w:tcW w:w="5041" w:type="dxa"/>
          </w:tcPr>
          <w:p w14:paraId="5569DDE9" w14:textId="77777777" w:rsidR="00B87573" w:rsidRPr="00B87573" w:rsidRDefault="00B87573" w:rsidP="00713249">
            <w:pPr>
              <w:widowControl w:val="0"/>
              <w:tabs>
                <w:tab w:val="left" w:pos="1134"/>
              </w:tabs>
              <w:autoSpaceDE w:val="0"/>
              <w:autoSpaceDN w:val="0"/>
              <w:adjustRightInd w:val="0"/>
              <w:spacing w:after="0" w:line="240" w:lineRule="auto"/>
              <w:jc w:val="both"/>
              <w:outlineLvl w:val="0"/>
              <w:rPr>
                <w:rFonts w:ascii="Times New Roman" w:hAnsi="Times New Roman" w:cs="Times New Roman"/>
                <w:bCs/>
                <w:sz w:val="28"/>
                <w:szCs w:val="28"/>
              </w:rPr>
            </w:pPr>
          </w:p>
        </w:tc>
        <w:tc>
          <w:tcPr>
            <w:tcW w:w="5041" w:type="dxa"/>
          </w:tcPr>
          <w:p w14:paraId="59731B7E" w14:textId="77777777" w:rsidR="00B87573" w:rsidRPr="00B87573" w:rsidRDefault="00B87573" w:rsidP="00713249">
            <w:pPr>
              <w:widowControl w:val="0"/>
              <w:tabs>
                <w:tab w:val="left" w:pos="1134"/>
              </w:tabs>
              <w:autoSpaceDE w:val="0"/>
              <w:autoSpaceDN w:val="0"/>
              <w:adjustRightInd w:val="0"/>
              <w:spacing w:after="0" w:line="240" w:lineRule="auto"/>
              <w:jc w:val="both"/>
              <w:outlineLvl w:val="0"/>
              <w:rPr>
                <w:rFonts w:ascii="Times New Roman" w:hAnsi="Times New Roman" w:cs="Times New Roman"/>
                <w:bCs/>
                <w:sz w:val="28"/>
                <w:szCs w:val="28"/>
              </w:rPr>
            </w:pPr>
          </w:p>
        </w:tc>
      </w:tr>
      <w:tr w:rsidR="00B87573" w:rsidRPr="00B87573" w14:paraId="56AC86EF" w14:textId="77777777" w:rsidTr="00AD70A2">
        <w:tc>
          <w:tcPr>
            <w:tcW w:w="5041" w:type="dxa"/>
          </w:tcPr>
          <w:p w14:paraId="0B1208C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Представительство Участника на территории Российской Федерации</w:t>
            </w:r>
          </w:p>
        </w:tc>
        <w:tc>
          <w:tcPr>
            <w:tcW w:w="5041" w:type="dxa"/>
          </w:tcPr>
          <w:p w14:paraId="4DE7F4F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Полное наименование представительства иностранного юридического лица</w:t>
            </w:r>
          </w:p>
        </w:tc>
      </w:tr>
      <w:tr w:rsidR="00B87573" w:rsidRPr="00B87573" w14:paraId="1FFCDD33" w14:textId="77777777" w:rsidTr="00AD70A2">
        <w:tc>
          <w:tcPr>
            <w:tcW w:w="5041" w:type="dxa"/>
          </w:tcPr>
          <w:p w14:paraId="33C1604F"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В лице Руководителя (Главы) представительства</w:t>
            </w:r>
          </w:p>
        </w:tc>
        <w:tc>
          <w:tcPr>
            <w:tcW w:w="5041" w:type="dxa"/>
          </w:tcPr>
          <w:p w14:paraId="1C98763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Фамилия, имя, отчество (при наличии)</w:t>
            </w:r>
          </w:p>
        </w:tc>
      </w:tr>
      <w:tr w:rsidR="00B87573" w:rsidRPr="00B87573" w14:paraId="0AC28AD9" w14:textId="77777777" w:rsidTr="00AD70A2">
        <w:tc>
          <w:tcPr>
            <w:tcW w:w="5041" w:type="dxa"/>
          </w:tcPr>
          <w:p w14:paraId="42BEBB9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Место нахождения:</w:t>
            </w:r>
          </w:p>
        </w:tc>
        <w:tc>
          <w:tcPr>
            <w:tcW w:w="5041" w:type="dxa"/>
          </w:tcPr>
          <w:p w14:paraId="2A2FE72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B9086B8" w14:textId="77777777" w:rsidTr="00AD70A2">
        <w:tc>
          <w:tcPr>
            <w:tcW w:w="5041" w:type="dxa"/>
          </w:tcPr>
          <w:p w14:paraId="6455609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Номер записи об аккредитации:</w:t>
            </w:r>
          </w:p>
        </w:tc>
        <w:tc>
          <w:tcPr>
            <w:tcW w:w="5041" w:type="dxa"/>
          </w:tcPr>
          <w:p w14:paraId="3A67CF82"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20F28849" w14:textId="77777777" w:rsidTr="00AD70A2">
        <w:tc>
          <w:tcPr>
            <w:tcW w:w="5041" w:type="dxa"/>
          </w:tcPr>
          <w:p w14:paraId="328D082D"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ИНН:</w:t>
            </w:r>
          </w:p>
        </w:tc>
        <w:tc>
          <w:tcPr>
            <w:tcW w:w="5041" w:type="dxa"/>
          </w:tcPr>
          <w:p w14:paraId="677F7D3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00DD9F21" w14:textId="77777777" w:rsidTr="00AD70A2">
        <w:tc>
          <w:tcPr>
            <w:tcW w:w="5041" w:type="dxa"/>
          </w:tcPr>
          <w:p w14:paraId="136316F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КПП:</w:t>
            </w:r>
          </w:p>
        </w:tc>
        <w:tc>
          <w:tcPr>
            <w:tcW w:w="5041" w:type="dxa"/>
          </w:tcPr>
          <w:p w14:paraId="5B73B46D"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D8187E2" w14:textId="77777777" w:rsidTr="00AD70A2">
        <w:tc>
          <w:tcPr>
            <w:tcW w:w="5041" w:type="dxa"/>
          </w:tcPr>
          <w:p w14:paraId="512E6D2F"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Банковские реквизиты:</w:t>
            </w:r>
          </w:p>
        </w:tc>
        <w:tc>
          <w:tcPr>
            <w:tcW w:w="5041" w:type="dxa"/>
          </w:tcPr>
          <w:p w14:paraId="7D1F86C1"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09F8DF32" w14:textId="77777777" w:rsidTr="00AD70A2">
        <w:tc>
          <w:tcPr>
            <w:tcW w:w="5041" w:type="dxa"/>
          </w:tcPr>
          <w:p w14:paraId="2D46C6FD"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lastRenderedPageBreak/>
              <w:t>Банк получателя:</w:t>
            </w:r>
          </w:p>
        </w:tc>
        <w:tc>
          <w:tcPr>
            <w:tcW w:w="5041" w:type="dxa"/>
          </w:tcPr>
          <w:p w14:paraId="0F4CA23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5678711" w14:textId="77777777" w:rsidTr="00AD70A2">
        <w:tc>
          <w:tcPr>
            <w:tcW w:w="5041" w:type="dxa"/>
          </w:tcPr>
          <w:p w14:paraId="2B973D42"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р/с:</w:t>
            </w:r>
          </w:p>
        </w:tc>
        <w:tc>
          <w:tcPr>
            <w:tcW w:w="5041" w:type="dxa"/>
          </w:tcPr>
          <w:p w14:paraId="6415DA6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4682F13" w14:textId="77777777" w:rsidTr="00AD70A2">
        <w:tc>
          <w:tcPr>
            <w:tcW w:w="5041" w:type="dxa"/>
          </w:tcPr>
          <w:p w14:paraId="5FB56A1F"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к/с:</w:t>
            </w:r>
          </w:p>
        </w:tc>
        <w:tc>
          <w:tcPr>
            <w:tcW w:w="5041" w:type="dxa"/>
          </w:tcPr>
          <w:p w14:paraId="4DB50406"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074C7A52" w14:textId="77777777" w:rsidTr="00AD70A2">
        <w:tc>
          <w:tcPr>
            <w:tcW w:w="5041" w:type="dxa"/>
          </w:tcPr>
          <w:p w14:paraId="1BE2BE07"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БИК:</w:t>
            </w:r>
          </w:p>
        </w:tc>
        <w:tc>
          <w:tcPr>
            <w:tcW w:w="5041" w:type="dxa"/>
          </w:tcPr>
          <w:p w14:paraId="64A0C904"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B83A28A" w14:textId="77777777" w:rsidTr="00AD70A2">
        <w:tc>
          <w:tcPr>
            <w:tcW w:w="5041" w:type="dxa"/>
          </w:tcPr>
          <w:p w14:paraId="1BFD436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Телефон:</w:t>
            </w:r>
          </w:p>
        </w:tc>
        <w:tc>
          <w:tcPr>
            <w:tcW w:w="5041" w:type="dxa"/>
          </w:tcPr>
          <w:p w14:paraId="5E1089CF"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422EFBBE" w14:textId="77777777" w:rsidTr="00AD70A2">
        <w:tc>
          <w:tcPr>
            <w:tcW w:w="5041" w:type="dxa"/>
          </w:tcPr>
          <w:p w14:paraId="43FF67E4"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Адрес электронной почты:</w:t>
            </w:r>
          </w:p>
        </w:tc>
        <w:tc>
          <w:tcPr>
            <w:tcW w:w="5041" w:type="dxa"/>
          </w:tcPr>
          <w:p w14:paraId="384174E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04892A23" w14:textId="77777777" w:rsidTr="00AD70A2">
        <w:tc>
          <w:tcPr>
            <w:tcW w:w="5041" w:type="dxa"/>
          </w:tcPr>
          <w:p w14:paraId="1F7C6D7C"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c>
          <w:tcPr>
            <w:tcW w:w="5041" w:type="dxa"/>
          </w:tcPr>
          <w:p w14:paraId="0380F023"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678D640C" w14:textId="77777777" w:rsidTr="00AD70A2">
        <w:tc>
          <w:tcPr>
            <w:tcW w:w="5041" w:type="dxa"/>
          </w:tcPr>
          <w:p w14:paraId="1D2235C4" w14:textId="443A0F6F"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 xml:space="preserve">Представитель Участника по доверенности </w:t>
            </w:r>
            <w:r w:rsidR="00E67A3D" w:rsidRPr="00E67A3D">
              <w:rPr>
                <w:rFonts w:ascii="Times New Roman" w:hAnsi="Times New Roman" w:cs="Times New Roman"/>
                <w:bCs/>
                <w:sz w:val="28"/>
                <w:szCs w:val="28"/>
              </w:rPr>
              <w:t>–</w:t>
            </w:r>
            <w:r w:rsidRPr="00B87573">
              <w:rPr>
                <w:rFonts w:ascii="Times New Roman" w:hAnsi="Times New Roman" w:cs="Times New Roman"/>
                <w:bCs/>
                <w:sz w:val="28"/>
                <w:szCs w:val="28"/>
              </w:rPr>
              <w:t xml:space="preserve"> юридическое лицо </w:t>
            </w:r>
          </w:p>
        </w:tc>
        <w:tc>
          <w:tcPr>
            <w:tcW w:w="5041" w:type="dxa"/>
          </w:tcPr>
          <w:p w14:paraId="44756AC2"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Полное наименование юридического лица</w:t>
            </w:r>
          </w:p>
        </w:tc>
      </w:tr>
      <w:tr w:rsidR="00B87573" w:rsidRPr="00B87573" w14:paraId="4F0BBF67" w14:textId="77777777" w:rsidTr="00AD70A2">
        <w:tc>
          <w:tcPr>
            <w:tcW w:w="5041" w:type="dxa"/>
          </w:tcPr>
          <w:p w14:paraId="36441CD1"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Место нахождения:</w:t>
            </w:r>
          </w:p>
        </w:tc>
        <w:tc>
          <w:tcPr>
            <w:tcW w:w="5041" w:type="dxa"/>
          </w:tcPr>
          <w:p w14:paraId="6E124C73"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1E8532E3" w14:textId="77777777" w:rsidTr="00AD70A2">
        <w:tc>
          <w:tcPr>
            <w:tcW w:w="5041" w:type="dxa"/>
          </w:tcPr>
          <w:p w14:paraId="10BAB45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Доверенность (номер, дата)</w:t>
            </w:r>
          </w:p>
        </w:tc>
        <w:tc>
          <w:tcPr>
            <w:tcW w:w="5041" w:type="dxa"/>
          </w:tcPr>
          <w:p w14:paraId="65A5A3A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52AE2013" w14:textId="77777777" w:rsidTr="00AD70A2">
        <w:tc>
          <w:tcPr>
            <w:tcW w:w="5041" w:type="dxa"/>
          </w:tcPr>
          <w:p w14:paraId="76FDFEC9"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ИНН:</w:t>
            </w:r>
          </w:p>
        </w:tc>
        <w:tc>
          <w:tcPr>
            <w:tcW w:w="5041" w:type="dxa"/>
          </w:tcPr>
          <w:p w14:paraId="09245A7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20380C61" w14:textId="77777777" w:rsidTr="00AD70A2">
        <w:tc>
          <w:tcPr>
            <w:tcW w:w="5041" w:type="dxa"/>
          </w:tcPr>
          <w:p w14:paraId="7D116B3D"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КПП:</w:t>
            </w:r>
          </w:p>
        </w:tc>
        <w:tc>
          <w:tcPr>
            <w:tcW w:w="5041" w:type="dxa"/>
          </w:tcPr>
          <w:p w14:paraId="204C0A68"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5838DD83" w14:textId="77777777" w:rsidTr="00AD70A2">
        <w:tc>
          <w:tcPr>
            <w:tcW w:w="5041" w:type="dxa"/>
          </w:tcPr>
          <w:p w14:paraId="213F9B7D"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ОГРН:</w:t>
            </w:r>
          </w:p>
        </w:tc>
        <w:tc>
          <w:tcPr>
            <w:tcW w:w="5041" w:type="dxa"/>
          </w:tcPr>
          <w:p w14:paraId="203CD15F"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138C65F7" w14:textId="77777777" w:rsidTr="00AD70A2">
        <w:tc>
          <w:tcPr>
            <w:tcW w:w="5041" w:type="dxa"/>
          </w:tcPr>
          <w:p w14:paraId="1896C6A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Банковские реквизиты:</w:t>
            </w:r>
          </w:p>
        </w:tc>
        <w:tc>
          <w:tcPr>
            <w:tcW w:w="5041" w:type="dxa"/>
          </w:tcPr>
          <w:p w14:paraId="6B50BDC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436D7ED" w14:textId="77777777" w:rsidTr="00AD70A2">
        <w:tc>
          <w:tcPr>
            <w:tcW w:w="5041" w:type="dxa"/>
          </w:tcPr>
          <w:p w14:paraId="0C3067E9"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Банк получателя:</w:t>
            </w:r>
          </w:p>
        </w:tc>
        <w:tc>
          <w:tcPr>
            <w:tcW w:w="5041" w:type="dxa"/>
          </w:tcPr>
          <w:p w14:paraId="380F0B72"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5A204E72" w14:textId="77777777" w:rsidTr="00AD70A2">
        <w:tc>
          <w:tcPr>
            <w:tcW w:w="5041" w:type="dxa"/>
          </w:tcPr>
          <w:p w14:paraId="37066BD3"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р/с:</w:t>
            </w:r>
          </w:p>
        </w:tc>
        <w:tc>
          <w:tcPr>
            <w:tcW w:w="5041" w:type="dxa"/>
          </w:tcPr>
          <w:p w14:paraId="0C63577F"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34626E91" w14:textId="77777777" w:rsidTr="00AD70A2">
        <w:tc>
          <w:tcPr>
            <w:tcW w:w="5041" w:type="dxa"/>
          </w:tcPr>
          <w:p w14:paraId="246E44C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к/с:</w:t>
            </w:r>
          </w:p>
        </w:tc>
        <w:tc>
          <w:tcPr>
            <w:tcW w:w="5041" w:type="dxa"/>
          </w:tcPr>
          <w:p w14:paraId="35526110"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73163CBD" w14:textId="77777777" w:rsidTr="00AD70A2">
        <w:tc>
          <w:tcPr>
            <w:tcW w:w="5041" w:type="dxa"/>
          </w:tcPr>
          <w:p w14:paraId="3F387CA7"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БИК:</w:t>
            </w:r>
          </w:p>
        </w:tc>
        <w:tc>
          <w:tcPr>
            <w:tcW w:w="5041" w:type="dxa"/>
          </w:tcPr>
          <w:p w14:paraId="7512F38C"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4241A763" w14:textId="77777777" w:rsidTr="00AD70A2">
        <w:tc>
          <w:tcPr>
            <w:tcW w:w="5041" w:type="dxa"/>
          </w:tcPr>
          <w:p w14:paraId="37251AAB"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Телефон:</w:t>
            </w:r>
          </w:p>
        </w:tc>
        <w:tc>
          <w:tcPr>
            <w:tcW w:w="5041" w:type="dxa"/>
          </w:tcPr>
          <w:p w14:paraId="257CDD47"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74DC0835" w14:textId="77777777" w:rsidTr="00AD70A2">
        <w:tc>
          <w:tcPr>
            <w:tcW w:w="5041" w:type="dxa"/>
          </w:tcPr>
          <w:p w14:paraId="6BBF5C73"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Адрес электронной почты:</w:t>
            </w:r>
          </w:p>
        </w:tc>
        <w:tc>
          <w:tcPr>
            <w:tcW w:w="5041" w:type="dxa"/>
          </w:tcPr>
          <w:p w14:paraId="274A9FAA"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6305CD66" w14:textId="77777777" w:rsidTr="00713249">
        <w:trPr>
          <w:trHeight w:val="307"/>
        </w:trPr>
        <w:tc>
          <w:tcPr>
            <w:tcW w:w="5041" w:type="dxa"/>
          </w:tcPr>
          <w:p w14:paraId="3833D616" w14:textId="77777777" w:rsidR="00B87573" w:rsidRPr="00B87573" w:rsidRDefault="00B87573" w:rsidP="00713249">
            <w:pPr>
              <w:widowControl w:val="0"/>
              <w:tabs>
                <w:tab w:val="left" w:pos="1134"/>
              </w:tabs>
              <w:autoSpaceDE w:val="0"/>
              <w:autoSpaceDN w:val="0"/>
              <w:adjustRightInd w:val="0"/>
              <w:spacing w:after="0" w:line="240" w:lineRule="auto"/>
              <w:jc w:val="both"/>
              <w:outlineLvl w:val="0"/>
              <w:rPr>
                <w:rFonts w:ascii="Times New Roman" w:hAnsi="Times New Roman" w:cs="Times New Roman"/>
                <w:bCs/>
                <w:sz w:val="28"/>
                <w:szCs w:val="28"/>
              </w:rPr>
            </w:pPr>
          </w:p>
        </w:tc>
        <w:tc>
          <w:tcPr>
            <w:tcW w:w="5041" w:type="dxa"/>
          </w:tcPr>
          <w:p w14:paraId="37A8D525" w14:textId="77777777" w:rsidR="00B87573" w:rsidRPr="00B87573" w:rsidRDefault="00B87573" w:rsidP="00713249">
            <w:pPr>
              <w:widowControl w:val="0"/>
              <w:tabs>
                <w:tab w:val="left" w:pos="1134"/>
              </w:tabs>
              <w:autoSpaceDE w:val="0"/>
              <w:autoSpaceDN w:val="0"/>
              <w:adjustRightInd w:val="0"/>
              <w:spacing w:after="0" w:line="240" w:lineRule="auto"/>
              <w:jc w:val="both"/>
              <w:outlineLvl w:val="0"/>
              <w:rPr>
                <w:rFonts w:ascii="Times New Roman" w:hAnsi="Times New Roman" w:cs="Times New Roman"/>
                <w:bCs/>
                <w:sz w:val="28"/>
                <w:szCs w:val="28"/>
              </w:rPr>
            </w:pPr>
          </w:p>
        </w:tc>
      </w:tr>
      <w:tr w:rsidR="00B87573" w:rsidRPr="00B87573" w14:paraId="4EDC1E45" w14:textId="77777777" w:rsidTr="00AD70A2">
        <w:tc>
          <w:tcPr>
            <w:tcW w:w="5041" w:type="dxa"/>
          </w:tcPr>
          <w:p w14:paraId="70A59D8A" w14:textId="7EA39BC2"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 xml:space="preserve">Представитель Участника по доверенности </w:t>
            </w:r>
            <w:r w:rsidR="00E67A3D" w:rsidRPr="00E67A3D">
              <w:rPr>
                <w:rFonts w:ascii="Times New Roman" w:hAnsi="Times New Roman" w:cs="Times New Roman"/>
                <w:bCs/>
                <w:sz w:val="28"/>
                <w:szCs w:val="28"/>
              </w:rPr>
              <w:t>–</w:t>
            </w:r>
            <w:r w:rsidRPr="00B87573">
              <w:rPr>
                <w:rFonts w:ascii="Times New Roman" w:hAnsi="Times New Roman" w:cs="Times New Roman"/>
                <w:bCs/>
                <w:sz w:val="28"/>
                <w:szCs w:val="28"/>
              </w:rPr>
              <w:t xml:space="preserve"> физическое лицо</w:t>
            </w:r>
          </w:p>
        </w:tc>
        <w:tc>
          <w:tcPr>
            <w:tcW w:w="5041" w:type="dxa"/>
          </w:tcPr>
          <w:p w14:paraId="1C99AF05"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Фамилия, имя, отчество (при наличии)</w:t>
            </w:r>
          </w:p>
        </w:tc>
      </w:tr>
      <w:tr w:rsidR="00B87573" w:rsidRPr="00B87573" w14:paraId="18993407" w14:textId="77777777" w:rsidTr="00AD70A2">
        <w:tc>
          <w:tcPr>
            <w:tcW w:w="5041" w:type="dxa"/>
          </w:tcPr>
          <w:p w14:paraId="6D821388"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Паспортные данные (серия, номер, дата выдачи и кем выдан):</w:t>
            </w:r>
          </w:p>
        </w:tc>
        <w:tc>
          <w:tcPr>
            <w:tcW w:w="5041" w:type="dxa"/>
          </w:tcPr>
          <w:p w14:paraId="323439C6"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0AA01734" w14:textId="77777777" w:rsidTr="00AD70A2">
        <w:tc>
          <w:tcPr>
            <w:tcW w:w="5041" w:type="dxa"/>
          </w:tcPr>
          <w:p w14:paraId="486DB4E1"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Доверенность (номер, дата)</w:t>
            </w:r>
          </w:p>
        </w:tc>
        <w:tc>
          <w:tcPr>
            <w:tcW w:w="5041" w:type="dxa"/>
          </w:tcPr>
          <w:p w14:paraId="33C0E864"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51974795" w14:textId="77777777" w:rsidTr="00AD70A2">
        <w:tc>
          <w:tcPr>
            <w:tcW w:w="5041" w:type="dxa"/>
          </w:tcPr>
          <w:p w14:paraId="3AA6D552"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Адрес регистрации:</w:t>
            </w:r>
          </w:p>
        </w:tc>
        <w:tc>
          <w:tcPr>
            <w:tcW w:w="5041" w:type="dxa"/>
          </w:tcPr>
          <w:p w14:paraId="2D5283CE"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tr w:rsidR="00B87573" w:rsidRPr="00B87573" w14:paraId="07C61C16" w14:textId="77777777" w:rsidTr="00AD70A2">
        <w:tc>
          <w:tcPr>
            <w:tcW w:w="5041" w:type="dxa"/>
          </w:tcPr>
          <w:p w14:paraId="33A1FF7D"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r w:rsidRPr="00B87573">
              <w:rPr>
                <w:rFonts w:ascii="Times New Roman" w:hAnsi="Times New Roman" w:cs="Times New Roman"/>
                <w:bCs/>
                <w:sz w:val="28"/>
                <w:szCs w:val="28"/>
              </w:rPr>
              <w:t>Телефон:</w:t>
            </w:r>
          </w:p>
        </w:tc>
        <w:tc>
          <w:tcPr>
            <w:tcW w:w="5041" w:type="dxa"/>
          </w:tcPr>
          <w:p w14:paraId="68D32883" w14:textId="77777777" w:rsidR="00B87573" w:rsidRPr="00B87573" w:rsidRDefault="00B87573" w:rsidP="00456CEC">
            <w:pPr>
              <w:widowControl w:val="0"/>
              <w:tabs>
                <w:tab w:val="left" w:pos="1134"/>
              </w:tabs>
              <w:autoSpaceDE w:val="0"/>
              <w:autoSpaceDN w:val="0"/>
              <w:adjustRightInd w:val="0"/>
              <w:spacing w:after="0" w:line="360" w:lineRule="auto"/>
              <w:jc w:val="both"/>
              <w:outlineLvl w:val="0"/>
              <w:rPr>
                <w:rFonts w:ascii="Times New Roman" w:hAnsi="Times New Roman" w:cs="Times New Roman"/>
                <w:bCs/>
                <w:sz w:val="28"/>
                <w:szCs w:val="28"/>
              </w:rPr>
            </w:pPr>
          </w:p>
        </w:tc>
      </w:tr>
      <w:bookmarkEnd w:id="31"/>
    </w:tbl>
    <w:p w14:paraId="50F1E4E6" w14:textId="0576B388" w:rsidR="00184A4D" w:rsidRPr="00EB646F" w:rsidRDefault="00184A4D" w:rsidP="00456CEC">
      <w:pPr>
        <w:widowControl w:val="0"/>
        <w:autoSpaceDE w:val="0"/>
        <w:autoSpaceDN w:val="0"/>
        <w:adjustRightInd w:val="0"/>
        <w:spacing w:after="0" w:line="360" w:lineRule="auto"/>
        <w:ind w:right="-2"/>
        <w:rPr>
          <w:rFonts w:ascii="Times New Roman" w:hAnsi="Times New Roman" w:cs="Times New Roman"/>
          <w:sz w:val="28"/>
          <w:szCs w:val="28"/>
        </w:rPr>
      </w:pPr>
    </w:p>
    <w:sectPr w:rsidR="00184A4D" w:rsidRPr="00EB646F" w:rsidSect="0071324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68B4" w14:textId="77777777" w:rsidR="00BF6FBF" w:rsidRDefault="00BF6FBF" w:rsidP="002440D7">
      <w:pPr>
        <w:spacing w:after="0" w:line="240" w:lineRule="auto"/>
      </w:pPr>
      <w:r>
        <w:separator/>
      </w:r>
    </w:p>
  </w:endnote>
  <w:endnote w:type="continuationSeparator" w:id="0">
    <w:p w14:paraId="6260B3A6" w14:textId="77777777" w:rsidR="00BF6FBF" w:rsidRDefault="00BF6FBF" w:rsidP="002440D7">
      <w:pPr>
        <w:spacing w:after="0" w:line="240" w:lineRule="auto"/>
      </w:pPr>
      <w:r>
        <w:continuationSeparator/>
      </w:r>
    </w:p>
  </w:endnote>
  <w:endnote w:type="continuationNotice" w:id="1">
    <w:p w14:paraId="4575A090" w14:textId="77777777" w:rsidR="00BF6FBF" w:rsidRDefault="00BF6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999739"/>
      <w:docPartObj>
        <w:docPartGallery w:val="Page Numbers (Bottom of Page)"/>
        <w:docPartUnique/>
      </w:docPartObj>
    </w:sdtPr>
    <w:sdtEndPr/>
    <w:sdtContent>
      <w:p w14:paraId="3F995E30" w14:textId="25090DAC" w:rsidR="00CF2B4F" w:rsidRDefault="00BF6FBF">
        <w:pPr>
          <w:pStyle w:val="af0"/>
          <w:jc w:val="right"/>
        </w:pPr>
      </w:p>
    </w:sdtContent>
  </w:sdt>
  <w:p w14:paraId="79BF37A4" w14:textId="77777777" w:rsidR="00CF2B4F" w:rsidRDefault="00CF2B4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15FA" w14:textId="77777777" w:rsidR="00BF6FBF" w:rsidRDefault="00BF6FBF" w:rsidP="002440D7">
      <w:pPr>
        <w:spacing w:after="0" w:line="240" w:lineRule="auto"/>
      </w:pPr>
      <w:r>
        <w:separator/>
      </w:r>
    </w:p>
  </w:footnote>
  <w:footnote w:type="continuationSeparator" w:id="0">
    <w:p w14:paraId="6BC5EA0C" w14:textId="77777777" w:rsidR="00BF6FBF" w:rsidRDefault="00BF6FBF" w:rsidP="002440D7">
      <w:pPr>
        <w:spacing w:after="0" w:line="240" w:lineRule="auto"/>
      </w:pPr>
      <w:r>
        <w:continuationSeparator/>
      </w:r>
    </w:p>
  </w:footnote>
  <w:footnote w:type="continuationNotice" w:id="1">
    <w:p w14:paraId="7014688B" w14:textId="77777777" w:rsidR="00BF6FBF" w:rsidRDefault="00BF6FBF">
      <w:pPr>
        <w:spacing w:after="0" w:line="240" w:lineRule="auto"/>
      </w:pPr>
    </w:p>
  </w:footnote>
  <w:footnote w:id="2">
    <w:p w14:paraId="2F95D21E" w14:textId="5623B012" w:rsidR="001444D6" w:rsidRPr="00825343" w:rsidRDefault="001444D6" w:rsidP="001444D6">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25343">
        <w:rPr>
          <w:rStyle w:val="af4"/>
          <w:rFonts w:ascii="Times New Roman" w:hAnsi="Times New Roman" w:cs="Times New Roman"/>
        </w:rPr>
        <w:footnoteRef/>
      </w:r>
      <w:r w:rsidRPr="00825343">
        <w:rPr>
          <w:rFonts w:ascii="Times New Roman" w:hAnsi="Times New Roman" w:cs="Times New Roman"/>
          <w:sz w:val="20"/>
          <w:szCs w:val="20"/>
        </w:rPr>
        <w:t xml:space="preserve">На </w:t>
      </w:r>
      <w:r w:rsidRPr="00EE39B9">
        <w:rPr>
          <w:rFonts w:ascii="Times New Roman" w:hAnsi="Times New Roman" w:cs="Times New Roman"/>
          <w:sz w:val="20"/>
          <w:szCs w:val="20"/>
        </w:rPr>
        <w:t xml:space="preserve">основании распоряжения Правительства Российской Федерации № 2828-р от 18 декабря 2018 г. Общество с ограниченной ответственностью «Оператор-ЦРПТ» </w:t>
      </w:r>
      <w:r w:rsidR="00456CEC" w:rsidRPr="00456CEC">
        <w:rPr>
          <w:rFonts w:ascii="Times New Roman" w:hAnsi="Times New Roman" w:cs="Times New Roman"/>
          <w:sz w:val="20"/>
          <w:szCs w:val="20"/>
        </w:rPr>
        <w:t>определено организацией, уполномоченной на осуществление функций оператора системы мониторинга движения лекарственных препаратов для медицинского применения.</w:t>
      </w:r>
    </w:p>
    <w:p w14:paraId="280A172A" w14:textId="77777777" w:rsidR="001444D6" w:rsidRDefault="001444D6" w:rsidP="001444D6">
      <w:pPr>
        <w:pStyle w:val="af2"/>
      </w:pPr>
    </w:p>
  </w:footnote>
  <w:footnote w:id="3">
    <w:p w14:paraId="494E61C4" w14:textId="27866D15" w:rsidR="007635A8" w:rsidRDefault="007635A8" w:rsidP="00F65BBA">
      <w:pPr>
        <w:pStyle w:val="af2"/>
        <w:jc w:val="both"/>
      </w:pPr>
      <w:r>
        <w:rPr>
          <w:rStyle w:val="af4"/>
        </w:rPr>
        <w:footnoteRef/>
      </w:r>
      <w:r>
        <w:t xml:space="preserve"> </w:t>
      </w:r>
      <w:r w:rsidRPr="00713249">
        <w:rPr>
          <w:rFonts w:ascii="Times New Roman" w:hAnsi="Times New Roman" w:cs="Times New Roman"/>
        </w:rPr>
        <w:t>Согласно пункту 7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года № 1556 (Собрание законодательства Российской Федерации, 2018, N 53, ст. 8641).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56589"/>
      <w:docPartObj>
        <w:docPartGallery w:val="Page Numbers (Top of Page)"/>
        <w:docPartUnique/>
      </w:docPartObj>
    </w:sdtPr>
    <w:sdtContent>
      <w:p w14:paraId="2FC41A55" w14:textId="6CC75E11" w:rsidR="00713249" w:rsidRDefault="00713249">
        <w:pPr>
          <w:pStyle w:val="ae"/>
          <w:jc w:val="center"/>
        </w:pPr>
        <w:r w:rsidRPr="00713249">
          <w:rPr>
            <w:rFonts w:ascii="Times New Roman" w:hAnsi="Times New Roman" w:cs="Times New Roman"/>
          </w:rPr>
          <w:fldChar w:fldCharType="begin"/>
        </w:r>
        <w:r w:rsidRPr="00713249">
          <w:rPr>
            <w:rFonts w:ascii="Times New Roman" w:hAnsi="Times New Roman" w:cs="Times New Roman"/>
          </w:rPr>
          <w:instrText>PAGE   \* MERGEFORMAT</w:instrText>
        </w:r>
        <w:r w:rsidRPr="00713249">
          <w:rPr>
            <w:rFonts w:ascii="Times New Roman" w:hAnsi="Times New Roman" w:cs="Times New Roman"/>
          </w:rPr>
          <w:fldChar w:fldCharType="separate"/>
        </w:r>
        <w:r w:rsidR="00614685">
          <w:rPr>
            <w:rFonts w:ascii="Times New Roman" w:hAnsi="Times New Roman" w:cs="Times New Roman"/>
            <w:noProof/>
          </w:rPr>
          <w:t>2</w:t>
        </w:r>
        <w:r w:rsidRPr="00713249">
          <w:rPr>
            <w:rFonts w:ascii="Times New Roman" w:hAnsi="Times New Roman" w:cs="Times New Roman"/>
          </w:rPr>
          <w:fldChar w:fldCharType="end"/>
        </w:r>
      </w:p>
    </w:sdtContent>
  </w:sdt>
  <w:p w14:paraId="27854E1F" w14:textId="77777777" w:rsidR="00456CEC" w:rsidRDefault="00456CE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EF30" w14:textId="3BE35045" w:rsidR="00713249" w:rsidRDefault="00713249">
    <w:pPr>
      <w:pStyle w:val="ae"/>
      <w:jc w:val="center"/>
    </w:pPr>
  </w:p>
  <w:p w14:paraId="2360954B" w14:textId="77777777" w:rsidR="00E67A3D" w:rsidRDefault="00E67A3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5A"/>
    <w:multiLevelType w:val="hybridMultilevel"/>
    <w:tmpl w:val="B0CE4792"/>
    <w:lvl w:ilvl="0" w:tplc="0470824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F85C25"/>
    <w:multiLevelType w:val="multilevel"/>
    <w:tmpl w:val="C6FAF46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D6CA0"/>
    <w:multiLevelType w:val="multilevel"/>
    <w:tmpl w:val="116A5296"/>
    <w:lvl w:ilvl="0">
      <w:start w:val="9"/>
      <w:numFmt w:val="decimal"/>
      <w:lvlText w:val="%1."/>
      <w:lvlJc w:val="left"/>
      <w:pPr>
        <w:ind w:left="360" w:hanging="360"/>
      </w:pPr>
      <w:rPr>
        <w:rFonts w:hint="default"/>
      </w:rPr>
    </w:lvl>
    <w:lvl w:ilvl="1">
      <w:start w:val="8"/>
      <w:numFmt w:val="decimal"/>
      <w:lvlText w:val="%1.%2."/>
      <w:lvlJc w:val="left"/>
      <w:pPr>
        <w:ind w:left="2500" w:hanging="36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140" w:hanging="72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1780" w:hanging="108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420" w:hanging="1440"/>
      </w:pPr>
      <w:rPr>
        <w:rFonts w:hint="default"/>
      </w:rPr>
    </w:lvl>
    <w:lvl w:ilvl="8">
      <w:start w:val="1"/>
      <w:numFmt w:val="decimal"/>
      <w:lvlText w:val="%1.%2.%3.%4.%5.%6.%7.%8.%9."/>
      <w:lvlJc w:val="left"/>
      <w:pPr>
        <w:ind w:left="18920" w:hanging="1800"/>
      </w:pPr>
      <w:rPr>
        <w:rFonts w:hint="default"/>
      </w:rPr>
    </w:lvl>
  </w:abstractNum>
  <w:abstractNum w:abstractNumId="3" w15:restartNumberingAfterBreak="0">
    <w:nsid w:val="0B8F2C4D"/>
    <w:multiLevelType w:val="hybridMultilevel"/>
    <w:tmpl w:val="F7EA7B4A"/>
    <w:lvl w:ilvl="0" w:tplc="2FA2A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A363E"/>
    <w:multiLevelType w:val="multilevel"/>
    <w:tmpl w:val="473652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C31C9"/>
    <w:multiLevelType w:val="multilevel"/>
    <w:tmpl w:val="201C428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66FD4"/>
    <w:multiLevelType w:val="multilevel"/>
    <w:tmpl w:val="C82A6C94"/>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144C654D"/>
    <w:multiLevelType w:val="hybridMultilevel"/>
    <w:tmpl w:val="99E8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9100D"/>
    <w:multiLevelType w:val="multilevel"/>
    <w:tmpl w:val="A0B603E2"/>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72626C"/>
    <w:multiLevelType w:val="multilevel"/>
    <w:tmpl w:val="4AD8B0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D8755E"/>
    <w:multiLevelType w:val="multilevel"/>
    <w:tmpl w:val="D4CAE712"/>
    <w:lvl w:ilvl="0">
      <w:start w:val="7"/>
      <w:numFmt w:val="decimal"/>
      <w:lvlText w:val="%1."/>
      <w:lvlJc w:val="left"/>
      <w:pPr>
        <w:ind w:left="360" w:hanging="360"/>
      </w:pPr>
      <w:rPr>
        <w:rFonts w:eastAsia="Times New Roman" w:hint="default"/>
        <w:color w:val="000000" w:themeColor="text1"/>
      </w:rPr>
    </w:lvl>
    <w:lvl w:ilvl="1">
      <w:start w:val="1"/>
      <w:numFmt w:val="decimal"/>
      <w:lvlText w:val="%1.%2."/>
      <w:lvlJc w:val="left"/>
      <w:pPr>
        <w:ind w:left="900" w:hanging="360"/>
      </w:pPr>
      <w:rPr>
        <w:rFonts w:eastAsia="Times New Roman" w:hint="default"/>
        <w:color w:val="000000" w:themeColor="text1"/>
      </w:rPr>
    </w:lvl>
    <w:lvl w:ilvl="2">
      <w:start w:val="1"/>
      <w:numFmt w:val="decimal"/>
      <w:lvlText w:val="%1.%2.%3."/>
      <w:lvlJc w:val="left"/>
      <w:pPr>
        <w:ind w:left="1800" w:hanging="720"/>
      </w:pPr>
      <w:rPr>
        <w:rFonts w:eastAsia="Times New Roman" w:hint="default"/>
        <w:color w:val="000000" w:themeColor="text1"/>
      </w:rPr>
    </w:lvl>
    <w:lvl w:ilvl="3">
      <w:start w:val="1"/>
      <w:numFmt w:val="decimal"/>
      <w:lvlText w:val="%1.%2.%3.%4."/>
      <w:lvlJc w:val="left"/>
      <w:pPr>
        <w:ind w:left="2340" w:hanging="720"/>
      </w:pPr>
      <w:rPr>
        <w:rFonts w:eastAsia="Times New Roman" w:hint="default"/>
        <w:color w:val="000000" w:themeColor="text1"/>
      </w:rPr>
    </w:lvl>
    <w:lvl w:ilvl="4">
      <w:start w:val="1"/>
      <w:numFmt w:val="decimal"/>
      <w:lvlText w:val="%1.%2.%3.%4.%5."/>
      <w:lvlJc w:val="left"/>
      <w:pPr>
        <w:ind w:left="3240" w:hanging="1080"/>
      </w:pPr>
      <w:rPr>
        <w:rFonts w:eastAsia="Times New Roman" w:hint="default"/>
        <w:color w:val="000000" w:themeColor="text1"/>
      </w:rPr>
    </w:lvl>
    <w:lvl w:ilvl="5">
      <w:start w:val="1"/>
      <w:numFmt w:val="decimal"/>
      <w:lvlText w:val="%1.%2.%3.%4.%5.%6."/>
      <w:lvlJc w:val="left"/>
      <w:pPr>
        <w:ind w:left="3780" w:hanging="1080"/>
      </w:pPr>
      <w:rPr>
        <w:rFonts w:eastAsia="Times New Roman" w:hint="default"/>
        <w:color w:val="000000" w:themeColor="text1"/>
      </w:rPr>
    </w:lvl>
    <w:lvl w:ilvl="6">
      <w:start w:val="1"/>
      <w:numFmt w:val="decimal"/>
      <w:lvlText w:val="%1.%2.%3.%4.%5.%6.%7."/>
      <w:lvlJc w:val="left"/>
      <w:pPr>
        <w:ind w:left="4680" w:hanging="1440"/>
      </w:pPr>
      <w:rPr>
        <w:rFonts w:eastAsia="Times New Roman" w:hint="default"/>
        <w:color w:val="000000" w:themeColor="text1"/>
      </w:rPr>
    </w:lvl>
    <w:lvl w:ilvl="7">
      <w:start w:val="1"/>
      <w:numFmt w:val="decimal"/>
      <w:lvlText w:val="%1.%2.%3.%4.%5.%6.%7.%8."/>
      <w:lvlJc w:val="left"/>
      <w:pPr>
        <w:ind w:left="5220" w:hanging="1440"/>
      </w:pPr>
      <w:rPr>
        <w:rFonts w:eastAsia="Times New Roman" w:hint="default"/>
        <w:color w:val="000000" w:themeColor="text1"/>
      </w:rPr>
    </w:lvl>
    <w:lvl w:ilvl="8">
      <w:start w:val="1"/>
      <w:numFmt w:val="decimal"/>
      <w:lvlText w:val="%1.%2.%3.%4.%5.%6.%7.%8.%9."/>
      <w:lvlJc w:val="left"/>
      <w:pPr>
        <w:ind w:left="6120" w:hanging="1800"/>
      </w:pPr>
      <w:rPr>
        <w:rFonts w:eastAsia="Times New Roman" w:hint="default"/>
        <w:color w:val="000000" w:themeColor="text1"/>
      </w:rPr>
    </w:lvl>
  </w:abstractNum>
  <w:abstractNum w:abstractNumId="11" w15:restartNumberingAfterBreak="0">
    <w:nsid w:val="21446BA4"/>
    <w:multiLevelType w:val="hybridMultilevel"/>
    <w:tmpl w:val="5DBED546"/>
    <w:lvl w:ilvl="0" w:tplc="C4709AF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D7683"/>
    <w:multiLevelType w:val="multilevel"/>
    <w:tmpl w:val="82F46D8E"/>
    <w:lvl w:ilvl="0">
      <w:start w:val="8"/>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3509EF"/>
    <w:multiLevelType w:val="hybridMultilevel"/>
    <w:tmpl w:val="7CB4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E5005"/>
    <w:multiLevelType w:val="multilevel"/>
    <w:tmpl w:val="12E8D49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03C2E"/>
    <w:multiLevelType w:val="hybridMultilevel"/>
    <w:tmpl w:val="0A42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66004"/>
    <w:multiLevelType w:val="multilevel"/>
    <w:tmpl w:val="9E3CF7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40357F"/>
    <w:multiLevelType w:val="multilevel"/>
    <w:tmpl w:val="0A42FB54"/>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9519FD"/>
    <w:multiLevelType w:val="hybridMultilevel"/>
    <w:tmpl w:val="6D48CC32"/>
    <w:lvl w:ilvl="0" w:tplc="0419001B">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D3770"/>
    <w:multiLevelType w:val="multilevel"/>
    <w:tmpl w:val="A0209E4E"/>
    <w:lvl w:ilvl="0">
      <w:start w:val="1"/>
      <w:numFmt w:val="decimal"/>
      <w:lvlText w:val="%1."/>
      <w:lvlJc w:val="left"/>
      <w:pPr>
        <w:ind w:left="420" w:hanging="420"/>
      </w:pPr>
      <w:rPr>
        <w:rFonts w:ascii="Times New Roman" w:hAnsi="Times New Roman" w:cs="Times New Roman" w:hint="default"/>
        <w:color w:val="auto"/>
        <w:sz w:val="24"/>
      </w:rPr>
    </w:lvl>
    <w:lvl w:ilvl="1">
      <w:start w:val="1"/>
      <w:numFmt w:val="decimal"/>
      <w:lvlText w:val="%1.%2."/>
      <w:lvlJc w:val="left"/>
      <w:pPr>
        <w:ind w:left="420" w:hanging="420"/>
      </w:pPr>
      <w:rPr>
        <w:rFonts w:ascii="Times New Roman" w:hAnsi="Times New Roman" w:cs="Times New Roman" w:hint="default"/>
        <w:b/>
        <w:strike w:val="0"/>
        <w:color w:val="auto"/>
        <w:sz w:val="24"/>
      </w:rPr>
    </w:lvl>
    <w:lvl w:ilvl="2">
      <w:start w:val="1"/>
      <w:numFmt w:val="decimal"/>
      <w:lvlText w:val="%1.%2.%3."/>
      <w:lvlJc w:val="left"/>
      <w:pPr>
        <w:ind w:left="720" w:hanging="720"/>
      </w:pPr>
      <w:rPr>
        <w:rFonts w:ascii="Times New Roman" w:hAnsi="Times New Roman" w:cs="Times New Roman" w:hint="default"/>
        <w:b/>
        <w:strike w:val="0"/>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20" w15:restartNumberingAfterBreak="0">
    <w:nsid w:val="48E71902"/>
    <w:multiLevelType w:val="multilevel"/>
    <w:tmpl w:val="201C428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10118A"/>
    <w:multiLevelType w:val="multilevel"/>
    <w:tmpl w:val="23B430E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3B51B5"/>
    <w:multiLevelType w:val="multilevel"/>
    <w:tmpl w:val="8954C896"/>
    <w:lvl w:ilvl="0">
      <w:start w:val="3"/>
      <w:numFmt w:val="decimal"/>
      <w:lvlText w:val="%1."/>
      <w:lvlJc w:val="left"/>
      <w:pPr>
        <w:ind w:left="360" w:hanging="360"/>
      </w:pPr>
      <w:rPr>
        <w:rFonts w:hint="default"/>
      </w:rPr>
    </w:lvl>
    <w:lvl w:ilvl="1">
      <w:start w:val="8"/>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3" w15:restartNumberingAfterBreak="0">
    <w:nsid w:val="5CBA2836"/>
    <w:multiLevelType w:val="multilevel"/>
    <w:tmpl w:val="0419001F"/>
    <w:lvl w:ilvl="0">
      <w:start w:val="1"/>
      <w:numFmt w:val="decimal"/>
      <w:lvlText w:val="%1."/>
      <w:lvlJc w:val="left"/>
      <w:pPr>
        <w:ind w:left="730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367BDB"/>
    <w:multiLevelType w:val="hybridMultilevel"/>
    <w:tmpl w:val="66180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D2D25"/>
    <w:multiLevelType w:val="multilevel"/>
    <w:tmpl w:val="30A460EC"/>
    <w:lvl w:ilvl="0">
      <w:start w:val="5"/>
      <w:numFmt w:val="decimal"/>
      <w:lvlText w:val="%1."/>
      <w:lvlJc w:val="left"/>
      <w:pPr>
        <w:ind w:left="360" w:hanging="360"/>
      </w:pPr>
      <w:rPr>
        <w:rFonts w:hint="default"/>
        <w:color w:val="auto"/>
      </w:rPr>
    </w:lvl>
    <w:lvl w:ilvl="1">
      <w:start w:val="4"/>
      <w:numFmt w:val="decimal"/>
      <w:lvlText w:val="%1.%2."/>
      <w:lvlJc w:val="left"/>
      <w:pPr>
        <w:ind w:left="374" w:hanging="360"/>
      </w:pPr>
      <w:rPr>
        <w:rFonts w:hint="default"/>
        <w:color w:val="auto"/>
      </w:rPr>
    </w:lvl>
    <w:lvl w:ilvl="2">
      <w:start w:val="1"/>
      <w:numFmt w:val="decimal"/>
      <w:lvlText w:val="%1.%2.%3."/>
      <w:lvlJc w:val="left"/>
      <w:pPr>
        <w:ind w:left="748" w:hanging="720"/>
      </w:pPr>
      <w:rPr>
        <w:rFonts w:hint="default"/>
        <w:color w:val="auto"/>
      </w:rPr>
    </w:lvl>
    <w:lvl w:ilvl="3">
      <w:start w:val="1"/>
      <w:numFmt w:val="decimal"/>
      <w:lvlText w:val="%1.%2.%3.%4."/>
      <w:lvlJc w:val="left"/>
      <w:pPr>
        <w:ind w:left="762" w:hanging="720"/>
      </w:pPr>
      <w:rPr>
        <w:rFonts w:hint="default"/>
        <w:color w:val="auto"/>
      </w:rPr>
    </w:lvl>
    <w:lvl w:ilvl="4">
      <w:start w:val="1"/>
      <w:numFmt w:val="decimal"/>
      <w:lvlText w:val="%1.%2.%3.%4.%5."/>
      <w:lvlJc w:val="left"/>
      <w:pPr>
        <w:ind w:left="1136" w:hanging="1080"/>
      </w:pPr>
      <w:rPr>
        <w:rFonts w:hint="default"/>
        <w:color w:val="auto"/>
      </w:rPr>
    </w:lvl>
    <w:lvl w:ilvl="5">
      <w:start w:val="1"/>
      <w:numFmt w:val="decimal"/>
      <w:lvlText w:val="%1.%2.%3.%4.%5.%6."/>
      <w:lvlJc w:val="left"/>
      <w:pPr>
        <w:ind w:left="1150" w:hanging="1080"/>
      </w:pPr>
      <w:rPr>
        <w:rFonts w:hint="default"/>
        <w:color w:val="auto"/>
      </w:rPr>
    </w:lvl>
    <w:lvl w:ilvl="6">
      <w:start w:val="1"/>
      <w:numFmt w:val="decimal"/>
      <w:lvlText w:val="%1.%2.%3.%4.%5.%6.%7."/>
      <w:lvlJc w:val="left"/>
      <w:pPr>
        <w:ind w:left="1524" w:hanging="1440"/>
      </w:pPr>
      <w:rPr>
        <w:rFonts w:hint="default"/>
        <w:color w:val="auto"/>
      </w:rPr>
    </w:lvl>
    <w:lvl w:ilvl="7">
      <w:start w:val="1"/>
      <w:numFmt w:val="decimal"/>
      <w:lvlText w:val="%1.%2.%3.%4.%5.%6.%7.%8."/>
      <w:lvlJc w:val="left"/>
      <w:pPr>
        <w:ind w:left="1538" w:hanging="1440"/>
      </w:pPr>
      <w:rPr>
        <w:rFonts w:hint="default"/>
        <w:color w:val="auto"/>
      </w:rPr>
    </w:lvl>
    <w:lvl w:ilvl="8">
      <w:start w:val="1"/>
      <w:numFmt w:val="decimal"/>
      <w:lvlText w:val="%1.%2.%3.%4.%5.%6.%7.%8.%9."/>
      <w:lvlJc w:val="left"/>
      <w:pPr>
        <w:ind w:left="1912" w:hanging="1800"/>
      </w:pPr>
      <w:rPr>
        <w:rFonts w:hint="default"/>
        <w:color w:val="auto"/>
      </w:rPr>
    </w:lvl>
  </w:abstractNum>
  <w:abstractNum w:abstractNumId="26" w15:restartNumberingAfterBreak="0">
    <w:nsid w:val="6BAF799B"/>
    <w:multiLevelType w:val="multilevel"/>
    <w:tmpl w:val="0A442692"/>
    <w:lvl w:ilvl="0">
      <w:start w:val="9"/>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CB24354"/>
    <w:multiLevelType w:val="multilevel"/>
    <w:tmpl w:val="24B234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2F66DF"/>
    <w:multiLevelType w:val="multilevel"/>
    <w:tmpl w:val="ACA85C22"/>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6D4F4064"/>
    <w:multiLevelType w:val="hybridMultilevel"/>
    <w:tmpl w:val="29D89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87300B"/>
    <w:multiLevelType w:val="multilevel"/>
    <w:tmpl w:val="12D83BE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06AD5"/>
    <w:multiLevelType w:val="hybridMultilevel"/>
    <w:tmpl w:val="F630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E34531"/>
    <w:multiLevelType w:val="multilevel"/>
    <w:tmpl w:val="5204E00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1E324A"/>
    <w:multiLevelType w:val="hybridMultilevel"/>
    <w:tmpl w:val="6B3074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9F6BA4"/>
    <w:multiLevelType w:val="multilevel"/>
    <w:tmpl w:val="A39C346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C73EA0"/>
    <w:multiLevelType w:val="multilevel"/>
    <w:tmpl w:val="2F5C2F66"/>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strike w:val="0"/>
        <w:sz w:val="24"/>
        <w:szCs w:val="24"/>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6F6CAE"/>
    <w:multiLevelType w:val="hybridMultilevel"/>
    <w:tmpl w:val="5A76F4D6"/>
    <w:lvl w:ilvl="0" w:tplc="1910026C">
      <w:start w:val="2"/>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78DF61B7"/>
    <w:multiLevelType w:val="hybridMultilevel"/>
    <w:tmpl w:val="863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4B59DE"/>
    <w:multiLevelType w:val="hybridMultilevel"/>
    <w:tmpl w:val="22569DDA"/>
    <w:lvl w:ilvl="0" w:tplc="2B42DA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FC456A"/>
    <w:multiLevelType w:val="multilevel"/>
    <w:tmpl w:val="75D2855A"/>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C731A68"/>
    <w:multiLevelType w:val="multilevel"/>
    <w:tmpl w:val="5B6A80C8"/>
    <w:lvl w:ilvl="0">
      <w:start w:val="8"/>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7C7F6BE8"/>
    <w:multiLevelType w:val="multilevel"/>
    <w:tmpl w:val="0419001F"/>
    <w:lvl w:ilvl="0">
      <w:start w:val="1"/>
      <w:numFmt w:val="decimal"/>
      <w:lvlText w:val="%1."/>
      <w:lvlJc w:val="left"/>
      <w:pPr>
        <w:ind w:left="730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A4D81"/>
    <w:multiLevelType w:val="hybridMultilevel"/>
    <w:tmpl w:val="35FC9104"/>
    <w:lvl w:ilvl="0" w:tplc="C25CDC6E">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C8D2B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44334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F493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1EBF0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5ED5C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9A93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3C161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4250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D0D1FE9"/>
    <w:multiLevelType w:val="multilevel"/>
    <w:tmpl w:val="C4EE9BFE"/>
    <w:lvl w:ilvl="0">
      <w:start w:val="2"/>
      <w:numFmt w:val="decimal"/>
      <w:lvlText w:val="%1."/>
      <w:lvlJc w:val="left"/>
      <w:pPr>
        <w:ind w:left="360" w:hanging="360"/>
      </w:pPr>
      <w:rPr>
        <w:rFonts w:hint="default"/>
      </w:rPr>
    </w:lvl>
    <w:lvl w:ilvl="1">
      <w:start w:val="3"/>
      <w:numFmt w:val="decimal"/>
      <w:lvlText w:val="%1.%2."/>
      <w:lvlJc w:val="left"/>
      <w:pPr>
        <w:ind w:left="825" w:hanging="360"/>
      </w:pPr>
      <w:rPr>
        <w:rFonts w:hint="default"/>
        <w:b w:val="0"/>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4" w15:restartNumberingAfterBreak="0">
    <w:nsid w:val="7D114E02"/>
    <w:multiLevelType w:val="hybridMultilevel"/>
    <w:tmpl w:val="46FCB8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0"/>
  </w:num>
  <w:num w:numId="3">
    <w:abstractNumId w:val="43"/>
  </w:num>
  <w:num w:numId="4">
    <w:abstractNumId w:val="42"/>
  </w:num>
  <w:num w:numId="5">
    <w:abstractNumId w:val="33"/>
  </w:num>
  <w:num w:numId="6">
    <w:abstractNumId w:val="37"/>
  </w:num>
  <w:num w:numId="7">
    <w:abstractNumId w:val="28"/>
  </w:num>
  <w:num w:numId="8">
    <w:abstractNumId w:val="2"/>
  </w:num>
  <w:num w:numId="9">
    <w:abstractNumId w:val="39"/>
  </w:num>
  <w:num w:numId="10">
    <w:abstractNumId w:val="26"/>
  </w:num>
  <w:num w:numId="11">
    <w:abstractNumId w:val="41"/>
  </w:num>
  <w:num w:numId="12">
    <w:abstractNumId w:val="23"/>
  </w:num>
  <w:num w:numId="13">
    <w:abstractNumId w:val="22"/>
  </w:num>
  <w:num w:numId="14">
    <w:abstractNumId w:val="18"/>
  </w:num>
  <w:num w:numId="15">
    <w:abstractNumId w:val="38"/>
  </w:num>
  <w:num w:numId="16">
    <w:abstractNumId w:val="35"/>
  </w:num>
  <w:num w:numId="17">
    <w:abstractNumId w:val="9"/>
  </w:num>
  <w:num w:numId="18">
    <w:abstractNumId w:val="21"/>
  </w:num>
  <w:num w:numId="19">
    <w:abstractNumId w:val="14"/>
  </w:num>
  <w:num w:numId="20">
    <w:abstractNumId w:val="6"/>
  </w:num>
  <w:num w:numId="21">
    <w:abstractNumId w:val="4"/>
  </w:num>
  <w:num w:numId="22">
    <w:abstractNumId w:val="34"/>
  </w:num>
  <w:num w:numId="23">
    <w:abstractNumId w:val="25"/>
  </w:num>
  <w:num w:numId="24">
    <w:abstractNumId w:val="5"/>
  </w:num>
  <w:num w:numId="25">
    <w:abstractNumId w:val="20"/>
  </w:num>
  <w:num w:numId="26">
    <w:abstractNumId w:val="17"/>
  </w:num>
  <w:num w:numId="27">
    <w:abstractNumId w:val="32"/>
  </w:num>
  <w:num w:numId="28">
    <w:abstractNumId w:val="10"/>
  </w:num>
  <w:num w:numId="29">
    <w:abstractNumId w:val="13"/>
  </w:num>
  <w:num w:numId="30">
    <w:abstractNumId w:val="11"/>
  </w:num>
  <w:num w:numId="31">
    <w:abstractNumId w:val="0"/>
  </w:num>
  <w:num w:numId="32">
    <w:abstractNumId w:val="44"/>
  </w:num>
  <w:num w:numId="33">
    <w:abstractNumId w:val="31"/>
  </w:num>
  <w:num w:numId="34">
    <w:abstractNumId w:val="7"/>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9"/>
  </w:num>
  <w:num w:numId="38">
    <w:abstractNumId w:val="15"/>
  </w:num>
  <w:num w:numId="39">
    <w:abstractNumId w:val="29"/>
  </w:num>
  <w:num w:numId="40">
    <w:abstractNumId w:val="24"/>
  </w:num>
  <w:num w:numId="41">
    <w:abstractNumId w:val="3"/>
  </w:num>
  <w:num w:numId="42">
    <w:abstractNumId w:val="12"/>
  </w:num>
  <w:num w:numId="43">
    <w:abstractNumId w:val="30"/>
  </w:num>
  <w:num w:numId="44">
    <w:abstractNumId w:val="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09"/>
    <w:rsid w:val="00003028"/>
    <w:rsid w:val="00005C41"/>
    <w:rsid w:val="00010691"/>
    <w:rsid w:val="00010AA0"/>
    <w:rsid w:val="0001215E"/>
    <w:rsid w:val="00012DC5"/>
    <w:rsid w:val="00013161"/>
    <w:rsid w:val="000139EE"/>
    <w:rsid w:val="00016620"/>
    <w:rsid w:val="00021696"/>
    <w:rsid w:val="000221A6"/>
    <w:rsid w:val="000228CF"/>
    <w:rsid w:val="000232AD"/>
    <w:rsid w:val="0002362A"/>
    <w:rsid w:val="0003430F"/>
    <w:rsid w:val="00034A7B"/>
    <w:rsid w:val="00034FB9"/>
    <w:rsid w:val="000362C8"/>
    <w:rsid w:val="00042BF5"/>
    <w:rsid w:val="00044352"/>
    <w:rsid w:val="000448B1"/>
    <w:rsid w:val="000451DE"/>
    <w:rsid w:val="00045909"/>
    <w:rsid w:val="00045BC1"/>
    <w:rsid w:val="00045DFC"/>
    <w:rsid w:val="00046EB7"/>
    <w:rsid w:val="0004701A"/>
    <w:rsid w:val="000470B0"/>
    <w:rsid w:val="0005064F"/>
    <w:rsid w:val="00052A99"/>
    <w:rsid w:val="000535B3"/>
    <w:rsid w:val="000548E2"/>
    <w:rsid w:val="000550FF"/>
    <w:rsid w:val="00055FB6"/>
    <w:rsid w:val="00063A09"/>
    <w:rsid w:val="00071073"/>
    <w:rsid w:val="000714BE"/>
    <w:rsid w:val="00074326"/>
    <w:rsid w:val="0007496E"/>
    <w:rsid w:val="00075871"/>
    <w:rsid w:val="00076A97"/>
    <w:rsid w:val="00076EEA"/>
    <w:rsid w:val="000804FD"/>
    <w:rsid w:val="0008106F"/>
    <w:rsid w:val="000818BC"/>
    <w:rsid w:val="00083526"/>
    <w:rsid w:val="00085777"/>
    <w:rsid w:val="00086E1A"/>
    <w:rsid w:val="0009008F"/>
    <w:rsid w:val="00090579"/>
    <w:rsid w:val="00093383"/>
    <w:rsid w:val="0009403F"/>
    <w:rsid w:val="0009632D"/>
    <w:rsid w:val="000967BD"/>
    <w:rsid w:val="000972C1"/>
    <w:rsid w:val="00097B5C"/>
    <w:rsid w:val="000A08E6"/>
    <w:rsid w:val="000A0DCC"/>
    <w:rsid w:val="000A1D76"/>
    <w:rsid w:val="000B01B1"/>
    <w:rsid w:val="000B2DAD"/>
    <w:rsid w:val="000B2ED5"/>
    <w:rsid w:val="000B5A07"/>
    <w:rsid w:val="000B64E9"/>
    <w:rsid w:val="000C1E9F"/>
    <w:rsid w:val="000C50F8"/>
    <w:rsid w:val="000C5761"/>
    <w:rsid w:val="000C5791"/>
    <w:rsid w:val="000C70BE"/>
    <w:rsid w:val="000D40BF"/>
    <w:rsid w:val="000D69CA"/>
    <w:rsid w:val="000D72A6"/>
    <w:rsid w:val="000E0621"/>
    <w:rsid w:val="000E0AA0"/>
    <w:rsid w:val="000E12CB"/>
    <w:rsid w:val="000E19B9"/>
    <w:rsid w:val="000E361D"/>
    <w:rsid w:val="000F1E8B"/>
    <w:rsid w:val="000F21C3"/>
    <w:rsid w:val="000F3182"/>
    <w:rsid w:val="000F4CCC"/>
    <w:rsid w:val="00101CA3"/>
    <w:rsid w:val="0010328F"/>
    <w:rsid w:val="00104053"/>
    <w:rsid w:val="00106A81"/>
    <w:rsid w:val="001129D9"/>
    <w:rsid w:val="00114C4B"/>
    <w:rsid w:val="001177C5"/>
    <w:rsid w:val="001214DD"/>
    <w:rsid w:val="0012175E"/>
    <w:rsid w:val="00122CA1"/>
    <w:rsid w:val="0012396C"/>
    <w:rsid w:val="001269E1"/>
    <w:rsid w:val="00127887"/>
    <w:rsid w:val="001302A1"/>
    <w:rsid w:val="00130C6A"/>
    <w:rsid w:val="00130CE1"/>
    <w:rsid w:val="00131D08"/>
    <w:rsid w:val="00132A82"/>
    <w:rsid w:val="001343FF"/>
    <w:rsid w:val="00141C48"/>
    <w:rsid w:val="001427D9"/>
    <w:rsid w:val="001444D6"/>
    <w:rsid w:val="001475E4"/>
    <w:rsid w:val="001513B3"/>
    <w:rsid w:val="00152534"/>
    <w:rsid w:val="00154BF9"/>
    <w:rsid w:val="00154C1D"/>
    <w:rsid w:val="0015740A"/>
    <w:rsid w:val="00161AF7"/>
    <w:rsid w:val="0016363C"/>
    <w:rsid w:val="00163D29"/>
    <w:rsid w:val="001646B2"/>
    <w:rsid w:val="00166A5C"/>
    <w:rsid w:val="001671A5"/>
    <w:rsid w:val="001674BD"/>
    <w:rsid w:val="001701CD"/>
    <w:rsid w:val="001746F8"/>
    <w:rsid w:val="0017611B"/>
    <w:rsid w:val="00176786"/>
    <w:rsid w:val="00180713"/>
    <w:rsid w:val="00180E43"/>
    <w:rsid w:val="00180F29"/>
    <w:rsid w:val="0018448A"/>
    <w:rsid w:val="0018496A"/>
    <w:rsid w:val="00184A4D"/>
    <w:rsid w:val="00185E57"/>
    <w:rsid w:val="00186299"/>
    <w:rsid w:val="001874AC"/>
    <w:rsid w:val="00190691"/>
    <w:rsid w:val="00191702"/>
    <w:rsid w:val="0019364E"/>
    <w:rsid w:val="00194184"/>
    <w:rsid w:val="00194641"/>
    <w:rsid w:val="00194A55"/>
    <w:rsid w:val="00195275"/>
    <w:rsid w:val="0019550F"/>
    <w:rsid w:val="001A0CE4"/>
    <w:rsid w:val="001A1085"/>
    <w:rsid w:val="001A1184"/>
    <w:rsid w:val="001A12C7"/>
    <w:rsid w:val="001A3AC5"/>
    <w:rsid w:val="001A5A0D"/>
    <w:rsid w:val="001A61BF"/>
    <w:rsid w:val="001A6BCA"/>
    <w:rsid w:val="001A6C51"/>
    <w:rsid w:val="001A6CB4"/>
    <w:rsid w:val="001B0B5B"/>
    <w:rsid w:val="001B268F"/>
    <w:rsid w:val="001B27B6"/>
    <w:rsid w:val="001B5D41"/>
    <w:rsid w:val="001B61BD"/>
    <w:rsid w:val="001B62C4"/>
    <w:rsid w:val="001B67CC"/>
    <w:rsid w:val="001B69F4"/>
    <w:rsid w:val="001B74F4"/>
    <w:rsid w:val="001C08AB"/>
    <w:rsid w:val="001C46A9"/>
    <w:rsid w:val="001D17F8"/>
    <w:rsid w:val="001D49DA"/>
    <w:rsid w:val="001D560F"/>
    <w:rsid w:val="001D60B1"/>
    <w:rsid w:val="001D73C6"/>
    <w:rsid w:val="001E4069"/>
    <w:rsid w:val="001E41B2"/>
    <w:rsid w:val="001E532E"/>
    <w:rsid w:val="001E5747"/>
    <w:rsid w:val="001E64AA"/>
    <w:rsid w:val="001E6C82"/>
    <w:rsid w:val="001F1C75"/>
    <w:rsid w:val="001F3AF7"/>
    <w:rsid w:val="001F3D17"/>
    <w:rsid w:val="001F6856"/>
    <w:rsid w:val="00202C51"/>
    <w:rsid w:val="002041A5"/>
    <w:rsid w:val="00220372"/>
    <w:rsid w:val="00220A9C"/>
    <w:rsid w:val="00220EB8"/>
    <w:rsid w:val="002218FE"/>
    <w:rsid w:val="00222D88"/>
    <w:rsid w:val="00224464"/>
    <w:rsid w:val="00224919"/>
    <w:rsid w:val="0022758F"/>
    <w:rsid w:val="00232319"/>
    <w:rsid w:val="002323BE"/>
    <w:rsid w:val="002332A6"/>
    <w:rsid w:val="00234597"/>
    <w:rsid w:val="00234712"/>
    <w:rsid w:val="00235213"/>
    <w:rsid w:val="00241852"/>
    <w:rsid w:val="00243074"/>
    <w:rsid w:val="00243B4C"/>
    <w:rsid w:val="002440D7"/>
    <w:rsid w:val="00244122"/>
    <w:rsid w:val="00244A51"/>
    <w:rsid w:val="00246965"/>
    <w:rsid w:val="002474EF"/>
    <w:rsid w:val="002524F5"/>
    <w:rsid w:val="00254E51"/>
    <w:rsid w:val="0025661A"/>
    <w:rsid w:val="002614BF"/>
    <w:rsid w:val="0026245D"/>
    <w:rsid w:val="00262606"/>
    <w:rsid w:val="00262882"/>
    <w:rsid w:val="002644C1"/>
    <w:rsid w:val="002657CF"/>
    <w:rsid w:val="00266470"/>
    <w:rsid w:val="00267109"/>
    <w:rsid w:val="002714E3"/>
    <w:rsid w:val="002732F0"/>
    <w:rsid w:val="00273FE6"/>
    <w:rsid w:val="00274BF5"/>
    <w:rsid w:val="002754AA"/>
    <w:rsid w:val="002763F7"/>
    <w:rsid w:val="00280D68"/>
    <w:rsid w:val="0028199D"/>
    <w:rsid w:val="0028280F"/>
    <w:rsid w:val="0028364B"/>
    <w:rsid w:val="00284244"/>
    <w:rsid w:val="0028572B"/>
    <w:rsid w:val="0029166F"/>
    <w:rsid w:val="00293DC1"/>
    <w:rsid w:val="002A36FD"/>
    <w:rsid w:val="002A38E8"/>
    <w:rsid w:val="002A3FD5"/>
    <w:rsid w:val="002A492F"/>
    <w:rsid w:val="002A6DC8"/>
    <w:rsid w:val="002A77F0"/>
    <w:rsid w:val="002A7813"/>
    <w:rsid w:val="002B2346"/>
    <w:rsid w:val="002B3BC0"/>
    <w:rsid w:val="002C614B"/>
    <w:rsid w:val="002C6D38"/>
    <w:rsid w:val="002C74DF"/>
    <w:rsid w:val="002C7847"/>
    <w:rsid w:val="002D0AD5"/>
    <w:rsid w:val="002D2A74"/>
    <w:rsid w:val="002D7D3C"/>
    <w:rsid w:val="002E0456"/>
    <w:rsid w:val="002E0A46"/>
    <w:rsid w:val="002E4287"/>
    <w:rsid w:val="002E51FA"/>
    <w:rsid w:val="002E7BAD"/>
    <w:rsid w:val="002F1690"/>
    <w:rsid w:val="002F243C"/>
    <w:rsid w:val="002F3248"/>
    <w:rsid w:val="002F34B5"/>
    <w:rsid w:val="002F5283"/>
    <w:rsid w:val="002F7BDA"/>
    <w:rsid w:val="003072D9"/>
    <w:rsid w:val="00307963"/>
    <w:rsid w:val="00310B96"/>
    <w:rsid w:val="0031324D"/>
    <w:rsid w:val="00316322"/>
    <w:rsid w:val="00317046"/>
    <w:rsid w:val="0031726D"/>
    <w:rsid w:val="00324C31"/>
    <w:rsid w:val="00325CCE"/>
    <w:rsid w:val="00327078"/>
    <w:rsid w:val="00327856"/>
    <w:rsid w:val="00332411"/>
    <w:rsid w:val="00342C6F"/>
    <w:rsid w:val="00344BE5"/>
    <w:rsid w:val="00344C2E"/>
    <w:rsid w:val="00345072"/>
    <w:rsid w:val="0034556A"/>
    <w:rsid w:val="00350896"/>
    <w:rsid w:val="003513C3"/>
    <w:rsid w:val="003516EB"/>
    <w:rsid w:val="003532B2"/>
    <w:rsid w:val="00353910"/>
    <w:rsid w:val="00353B08"/>
    <w:rsid w:val="00353E6E"/>
    <w:rsid w:val="003549EA"/>
    <w:rsid w:val="0035608E"/>
    <w:rsid w:val="0035762D"/>
    <w:rsid w:val="0036220F"/>
    <w:rsid w:val="003623A9"/>
    <w:rsid w:val="00362666"/>
    <w:rsid w:val="00363EB9"/>
    <w:rsid w:val="0036492B"/>
    <w:rsid w:val="0037012A"/>
    <w:rsid w:val="003702A9"/>
    <w:rsid w:val="0037200B"/>
    <w:rsid w:val="0037339D"/>
    <w:rsid w:val="00381C68"/>
    <w:rsid w:val="00383565"/>
    <w:rsid w:val="003851E7"/>
    <w:rsid w:val="003867B1"/>
    <w:rsid w:val="00387165"/>
    <w:rsid w:val="00390A56"/>
    <w:rsid w:val="00395487"/>
    <w:rsid w:val="00397269"/>
    <w:rsid w:val="003B07D3"/>
    <w:rsid w:val="003B22CF"/>
    <w:rsid w:val="003B3457"/>
    <w:rsid w:val="003C1D27"/>
    <w:rsid w:val="003C253B"/>
    <w:rsid w:val="003C2D21"/>
    <w:rsid w:val="003C3A81"/>
    <w:rsid w:val="003C579E"/>
    <w:rsid w:val="003C7C7C"/>
    <w:rsid w:val="003C7D94"/>
    <w:rsid w:val="003D0C17"/>
    <w:rsid w:val="003D1F76"/>
    <w:rsid w:val="003D5BF1"/>
    <w:rsid w:val="003E022E"/>
    <w:rsid w:val="003E0652"/>
    <w:rsid w:val="003E3894"/>
    <w:rsid w:val="003E39E6"/>
    <w:rsid w:val="003E3B2C"/>
    <w:rsid w:val="003E3E2A"/>
    <w:rsid w:val="003E4759"/>
    <w:rsid w:val="003E509B"/>
    <w:rsid w:val="003E7FFB"/>
    <w:rsid w:val="003F185D"/>
    <w:rsid w:val="003F271D"/>
    <w:rsid w:val="003F32B1"/>
    <w:rsid w:val="003F35C9"/>
    <w:rsid w:val="003F3944"/>
    <w:rsid w:val="003F4AE1"/>
    <w:rsid w:val="003F5229"/>
    <w:rsid w:val="003F68E4"/>
    <w:rsid w:val="00402DC4"/>
    <w:rsid w:val="00402F9E"/>
    <w:rsid w:val="00403A83"/>
    <w:rsid w:val="00404112"/>
    <w:rsid w:val="0041530E"/>
    <w:rsid w:val="00415751"/>
    <w:rsid w:val="004162C4"/>
    <w:rsid w:val="004164C2"/>
    <w:rsid w:val="00417062"/>
    <w:rsid w:val="00421165"/>
    <w:rsid w:val="0042161C"/>
    <w:rsid w:val="004217C5"/>
    <w:rsid w:val="00423003"/>
    <w:rsid w:val="00423A3E"/>
    <w:rsid w:val="00425529"/>
    <w:rsid w:val="00425661"/>
    <w:rsid w:val="004263D4"/>
    <w:rsid w:val="00431C6C"/>
    <w:rsid w:val="0043239F"/>
    <w:rsid w:val="00434729"/>
    <w:rsid w:val="0043736B"/>
    <w:rsid w:val="00441042"/>
    <w:rsid w:val="00441137"/>
    <w:rsid w:val="004446AD"/>
    <w:rsid w:val="00444A68"/>
    <w:rsid w:val="00445B82"/>
    <w:rsid w:val="0044631A"/>
    <w:rsid w:val="00450D45"/>
    <w:rsid w:val="0045259E"/>
    <w:rsid w:val="00456CEC"/>
    <w:rsid w:val="00462D80"/>
    <w:rsid w:val="0046390C"/>
    <w:rsid w:val="00465053"/>
    <w:rsid w:val="004714AC"/>
    <w:rsid w:val="00475A5E"/>
    <w:rsid w:val="00476AF8"/>
    <w:rsid w:val="00477775"/>
    <w:rsid w:val="00477A94"/>
    <w:rsid w:val="004907DE"/>
    <w:rsid w:val="00491654"/>
    <w:rsid w:val="00492B17"/>
    <w:rsid w:val="004962F1"/>
    <w:rsid w:val="004A0F5B"/>
    <w:rsid w:val="004A187B"/>
    <w:rsid w:val="004A53D6"/>
    <w:rsid w:val="004A7B67"/>
    <w:rsid w:val="004B095C"/>
    <w:rsid w:val="004B1F53"/>
    <w:rsid w:val="004B2293"/>
    <w:rsid w:val="004B4FE0"/>
    <w:rsid w:val="004B51F2"/>
    <w:rsid w:val="004B7669"/>
    <w:rsid w:val="004C11FC"/>
    <w:rsid w:val="004C521E"/>
    <w:rsid w:val="004C7D99"/>
    <w:rsid w:val="004D2127"/>
    <w:rsid w:val="004D230E"/>
    <w:rsid w:val="004D49A6"/>
    <w:rsid w:val="004D7417"/>
    <w:rsid w:val="004D7E2B"/>
    <w:rsid w:val="004E1AF3"/>
    <w:rsid w:val="004E39CF"/>
    <w:rsid w:val="004E3D0A"/>
    <w:rsid w:val="004E7A90"/>
    <w:rsid w:val="004F1AE9"/>
    <w:rsid w:val="004F1AEC"/>
    <w:rsid w:val="004F268C"/>
    <w:rsid w:val="004F4DF6"/>
    <w:rsid w:val="004F51C1"/>
    <w:rsid w:val="004F585B"/>
    <w:rsid w:val="004F6000"/>
    <w:rsid w:val="004F6226"/>
    <w:rsid w:val="004F63A6"/>
    <w:rsid w:val="004F6C1F"/>
    <w:rsid w:val="004F7AFC"/>
    <w:rsid w:val="005018D3"/>
    <w:rsid w:val="005022AC"/>
    <w:rsid w:val="0050484F"/>
    <w:rsid w:val="00505067"/>
    <w:rsid w:val="0051014E"/>
    <w:rsid w:val="00512C66"/>
    <w:rsid w:val="005133A1"/>
    <w:rsid w:val="00513B8C"/>
    <w:rsid w:val="00513DC3"/>
    <w:rsid w:val="00516959"/>
    <w:rsid w:val="00516A44"/>
    <w:rsid w:val="00520ACF"/>
    <w:rsid w:val="00530156"/>
    <w:rsid w:val="00531759"/>
    <w:rsid w:val="00534BE6"/>
    <w:rsid w:val="00535967"/>
    <w:rsid w:val="00537C15"/>
    <w:rsid w:val="005408F8"/>
    <w:rsid w:val="00543D9B"/>
    <w:rsid w:val="00547025"/>
    <w:rsid w:val="00555681"/>
    <w:rsid w:val="00557B19"/>
    <w:rsid w:val="005601C5"/>
    <w:rsid w:val="0056106C"/>
    <w:rsid w:val="005613CC"/>
    <w:rsid w:val="00562A64"/>
    <w:rsid w:val="0056479C"/>
    <w:rsid w:val="00565642"/>
    <w:rsid w:val="005670BC"/>
    <w:rsid w:val="005703A9"/>
    <w:rsid w:val="005705D0"/>
    <w:rsid w:val="0057547A"/>
    <w:rsid w:val="00580A80"/>
    <w:rsid w:val="00584094"/>
    <w:rsid w:val="00585762"/>
    <w:rsid w:val="005860C1"/>
    <w:rsid w:val="0058681E"/>
    <w:rsid w:val="005877EF"/>
    <w:rsid w:val="0059228F"/>
    <w:rsid w:val="00593957"/>
    <w:rsid w:val="00596211"/>
    <w:rsid w:val="0059703B"/>
    <w:rsid w:val="005971C0"/>
    <w:rsid w:val="0059763F"/>
    <w:rsid w:val="00597A4E"/>
    <w:rsid w:val="005A1483"/>
    <w:rsid w:val="005A2834"/>
    <w:rsid w:val="005A3405"/>
    <w:rsid w:val="005A4AE6"/>
    <w:rsid w:val="005A7BC0"/>
    <w:rsid w:val="005B07EC"/>
    <w:rsid w:val="005B1434"/>
    <w:rsid w:val="005B38D0"/>
    <w:rsid w:val="005B3F24"/>
    <w:rsid w:val="005B44ED"/>
    <w:rsid w:val="005B4BA1"/>
    <w:rsid w:val="005B4BE7"/>
    <w:rsid w:val="005B69B9"/>
    <w:rsid w:val="005C1780"/>
    <w:rsid w:val="005C68E0"/>
    <w:rsid w:val="005D09AA"/>
    <w:rsid w:val="005D12D9"/>
    <w:rsid w:val="005D1FA4"/>
    <w:rsid w:val="005D2F7E"/>
    <w:rsid w:val="005E045A"/>
    <w:rsid w:val="005E2DB5"/>
    <w:rsid w:val="005F1F5E"/>
    <w:rsid w:val="005F51AC"/>
    <w:rsid w:val="005F5846"/>
    <w:rsid w:val="00602283"/>
    <w:rsid w:val="006027E7"/>
    <w:rsid w:val="00603285"/>
    <w:rsid w:val="00603CA2"/>
    <w:rsid w:val="00604B1D"/>
    <w:rsid w:val="00611488"/>
    <w:rsid w:val="006126F1"/>
    <w:rsid w:val="00614685"/>
    <w:rsid w:val="00616BC9"/>
    <w:rsid w:val="006232D7"/>
    <w:rsid w:val="00624303"/>
    <w:rsid w:val="00626659"/>
    <w:rsid w:val="00627957"/>
    <w:rsid w:val="00627A0D"/>
    <w:rsid w:val="00630E5F"/>
    <w:rsid w:val="0063252A"/>
    <w:rsid w:val="0063257F"/>
    <w:rsid w:val="006345FD"/>
    <w:rsid w:val="006361B9"/>
    <w:rsid w:val="006379E2"/>
    <w:rsid w:val="00644797"/>
    <w:rsid w:val="00644AC9"/>
    <w:rsid w:val="0064698D"/>
    <w:rsid w:val="006501A5"/>
    <w:rsid w:val="0065080E"/>
    <w:rsid w:val="00651122"/>
    <w:rsid w:val="006539E8"/>
    <w:rsid w:val="00656ECC"/>
    <w:rsid w:val="0065702A"/>
    <w:rsid w:val="00657A5C"/>
    <w:rsid w:val="00662ADA"/>
    <w:rsid w:val="00666459"/>
    <w:rsid w:val="00666468"/>
    <w:rsid w:val="006669B6"/>
    <w:rsid w:val="00667581"/>
    <w:rsid w:val="00671536"/>
    <w:rsid w:val="0067338C"/>
    <w:rsid w:val="006747BC"/>
    <w:rsid w:val="00676499"/>
    <w:rsid w:val="00676946"/>
    <w:rsid w:val="00680360"/>
    <w:rsid w:val="00680CBF"/>
    <w:rsid w:val="00684129"/>
    <w:rsid w:val="00685244"/>
    <w:rsid w:val="006866D8"/>
    <w:rsid w:val="00687124"/>
    <w:rsid w:val="00690734"/>
    <w:rsid w:val="006920F6"/>
    <w:rsid w:val="00696F4A"/>
    <w:rsid w:val="006A080B"/>
    <w:rsid w:val="006A49D0"/>
    <w:rsid w:val="006B548A"/>
    <w:rsid w:val="006B6264"/>
    <w:rsid w:val="006B791D"/>
    <w:rsid w:val="006B7DC9"/>
    <w:rsid w:val="006C2203"/>
    <w:rsid w:val="006C6084"/>
    <w:rsid w:val="006C7BC4"/>
    <w:rsid w:val="006D218A"/>
    <w:rsid w:val="006D335B"/>
    <w:rsid w:val="006D3E92"/>
    <w:rsid w:val="006D4FDD"/>
    <w:rsid w:val="006D6BE0"/>
    <w:rsid w:val="006D6D01"/>
    <w:rsid w:val="006D7375"/>
    <w:rsid w:val="006E2CD7"/>
    <w:rsid w:val="006E3AF7"/>
    <w:rsid w:val="006E5E2E"/>
    <w:rsid w:val="006E7F85"/>
    <w:rsid w:val="006F48FA"/>
    <w:rsid w:val="006F4E7C"/>
    <w:rsid w:val="006F7162"/>
    <w:rsid w:val="00700A42"/>
    <w:rsid w:val="00702A4E"/>
    <w:rsid w:val="00703CE1"/>
    <w:rsid w:val="0070462F"/>
    <w:rsid w:val="00704CBF"/>
    <w:rsid w:val="00704D5B"/>
    <w:rsid w:val="00710E09"/>
    <w:rsid w:val="00710F81"/>
    <w:rsid w:val="0071181F"/>
    <w:rsid w:val="007121A8"/>
    <w:rsid w:val="00712D4F"/>
    <w:rsid w:val="00713249"/>
    <w:rsid w:val="00720FF6"/>
    <w:rsid w:val="007212B4"/>
    <w:rsid w:val="00722938"/>
    <w:rsid w:val="00723C68"/>
    <w:rsid w:val="00724C68"/>
    <w:rsid w:val="00727EC5"/>
    <w:rsid w:val="0073130C"/>
    <w:rsid w:val="00732728"/>
    <w:rsid w:val="00733732"/>
    <w:rsid w:val="007339D1"/>
    <w:rsid w:val="00740B53"/>
    <w:rsid w:val="00742D00"/>
    <w:rsid w:val="00743F65"/>
    <w:rsid w:val="00745585"/>
    <w:rsid w:val="007467DF"/>
    <w:rsid w:val="00747D20"/>
    <w:rsid w:val="00751462"/>
    <w:rsid w:val="00751CD4"/>
    <w:rsid w:val="0076169E"/>
    <w:rsid w:val="007616DD"/>
    <w:rsid w:val="007620D2"/>
    <w:rsid w:val="00762548"/>
    <w:rsid w:val="00762F01"/>
    <w:rsid w:val="007635A8"/>
    <w:rsid w:val="00764663"/>
    <w:rsid w:val="00764BD5"/>
    <w:rsid w:val="00770106"/>
    <w:rsid w:val="0077028F"/>
    <w:rsid w:val="00773CE2"/>
    <w:rsid w:val="0077663E"/>
    <w:rsid w:val="007774FC"/>
    <w:rsid w:val="00780D82"/>
    <w:rsid w:val="00780E41"/>
    <w:rsid w:val="0078116D"/>
    <w:rsid w:val="007828B1"/>
    <w:rsid w:val="00787080"/>
    <w:rsid w:val="007900BB"/>
    <w:rsid w:val="00791345"/>
    <w:rsid w:val="007922C9"/>
    <w:rsid w:val="007958DB"/>
    <w:rsid w:val="007A37B9"/>
    <w:rsid w:val="007A5564"/>
    <w:rsid w:val="007A5717"/>
    <w:rsid w:val="007A5926"/>
    <w:rsid w:val="007A5DAB"/>
    <w:rsid w:val="007A65C2"/>
    <w:rsid w:val="007A7757"/>
    <w:rsid w:val="007B12C2"/>
    <w:rsid w:val="007B1969"/>
    <w:rsid w:val="007B25C4"/>
    <w:rsid w:val="007B29C3"/>
    <w:rsid w:val="007B490C"/>
    <w:rsid w:val="007B4FF0"/>
    <w:rsid w:val="007B573C"/>
    <w:rsid w:val="007C155C"/>
    <w:rsid w:val="007C5557"/>
    <w:rsid w:val="007C5A9B"/>
    <w:rsid w:val="007C5F68"/>
    <w:rsid w:val="007C73ED"/>
    <w:rsid w:val="007C76B3"/>
    <w:rsid w:val="007C789A"/>
    <w:rsid w:val="007D50BF"/>
    <w:rsid w:val="007D6745"/>
    <w:rsid w:val="007E0414"/>
    <w:rsid w:val="007E07CA"/>
    <w:rsid w:val="007E1414"/>
    <w:rsid w:val="007E1920"/>
    <w:rsid w:val="007E230C"/>
    <w:rsid w:val="007E259D"/>
    <w:rsid w:val="007E5B36"/>
    <w:rsid w:val="007E68A2"/>
    <w:rsid w:val="007F2558"/>
    <w:rsid w:val="007F2C55"/>
    <w:rsid w:val="007F2EB4"/>
    <w:rsid w:val="007F3C38"/>
    <w:rsid w:val="007F3F8C"/>
    <w:rsid w:val="007F695D"/>
    <w:rsid w:val="008018D5"/>
    <w:rsid w:val="00801C7C"/>
    <w:rsid w:val="00802FFA"/>
    <w:rsid w:val="0080338D"/>
    <w:rsid w:val="00805616"/>
    <w:rsid w:val="00807AF2"/>
    <w:rsid w:val="008103E7"/>
    <w:rsid w:val="008113FC"/>
    <w:rsid w:val="00813C1B"/>
    <w:rsid w:val="008143AE"/>
    <w:rsid w:val="00815B8D"/>
    <w:rsid w:val="00817F7D"/>
    <w:rsid w:val="0082109D"/>
    <w:rsid w:val="00821570"/>
    <w:rsid w:val="00823007"/>
    <w:rsid w:val="00823350"/>
    <w:rsid w:val="008241A9"/>
    <w:rsid w:val="0082499B"/>
    <w:rsid w:val="0082635C"/>
    <w:rsid w:val="00826998"/>
    <w:rsid w:val="00827E65"/>
    <w:rsid w:val="00827FD0"/>
    <w:rsid w:val="008305A9"/>
    <w:rsid w:val="00831532"/>
    <w:rsid w:val="008342D2"/>
    <w:rsid w:val="00835083"/>
    <w:rsid w:val="00835427"/>
    <w:rsid w:val="00835DFE"/>
    <w:rsid w:val="00835F6A"/>
    <w:rsid w:val="0083654D"/>
    <w:rsid w:val="008376F5"/>
    <w:rsid w:val="008378AF"/>
    <w:rsid w:val="00837FA0"/>
    <w:rsid w:val="0084062E"/>
    <w:rsid w:val="0084290E"/>
    <w:rsid w:val="0084550B"/>
    <w:rsid w:val="00845EF4"/>
    <w:rsid w:val="008528C7"/>
    <w:rsid w:val="00853128"/>
    <w:rsid w:val="00854177"/>
    <w:rsid w:val="00854747"/>
    <w:rsid w:val="00857BA0"/>
    <w:rsid w:val="00866531"/>
    <w:rsid w:val="00866821"/>
    <w:rsid w:val="00867F56"/>
    <w:rsid w:val="00871052"/>
    <w:rsid w:val="00871B8E"/>
    <w:rsid w:val="00872F69"/>
    <w:rsid w:val="00872FA3"/>
    <w:rsid w:val="008744C0"/>
    <w:rsid w:val="008760F3"/>
    <w:rsid w:val="008838FC"/>
    <w:rsid w:val="0089309F"/>
    <w:rsid w:val="00893C48"/>
    <w:rsid w:val="0089662A"/>
    <w:rsid w:val="008972B2"/>
    <w:rsid w:val="008A585B"/>
    <w:rsid w:val="008B17E7"/>
    <w:rsid w:val="008B4EFB"/>
    <w:rsid w:val="008B5753"/>
    <w:rsid w:val="008B7259"/>
    <w:rsid w:val="008C3BD7"/>
    <w:rsid w:val="008C5891"/>
    <w:rsid w:val="008D0D65"/>
    <w:rsid w:val="008D2BE4"/>
    <w:rsid w:val="008D5A77"/>
    <w:rsid w:val="008E10C5"/>
    <w:rsid w:val="008E3688"/>
    <w:rsid w:val="008E7D9A"/>
    <w:rsid w:val="008F1E91"/>
    <w:rsid w:val="008F3631"/>
    <w:rsid w:val="009017AA"/>
    <w:rsid w:val="009017AE"/>
    <w:rsid w:val="00902609"/>
    <w:rsid w:val="00904B2D"/>
    <w:rsid w:val="00904B55"/>
    <w:rsid w:val="00905122"/>
    <w:rsid w:val="0090559B"/>
    <w:rsid w:val="009079B2"/>
    <w:rsid w:val="00907BF1"/>
    <w:rsid w:val="00916615"/>
    <w:rsid w:val="00916841"/>
    <w:rsid w:val="009168C7"/>
    <w:rsid w:val="00922B03"/>
    <w:rsid w:val="0093624C"/>
    <w:rsid w:val="0093728C"/>
    <w:rsid w:val="009406C4"/>
    <w:rsid w:val="00944028"/>
    <w:rsid w:val="0094671A"/>
    <w:rsid w:val="009471FA"/>
    <w:rsid w:val="00952318"/>
    <w:rsid w:val="009566E9"/>
    <w:rsid w:val="00957D47"/>
    <w:rsid w:val="00961BDA"/>
    <w:rsid w:val="00963F59"/>
    <w:rsid w:val="00964FA5"/>
    <w:rsid w:val="00967813"/>
    <w:rsid w:val="00970664"/>
    <w:rsid w:val="00973062"/>
    <w:rsid w:val="00973C0B"/>
    <w:rsid w:val="0097412E"/>
    <w:rsid w:val="0097629C"/>
    <w:rsid w:val="009835AB"/>
    <w:rsid w:val="00985A10"/>
    <w:rsid w:val="00986652"/>
    <w:rsid w:val="0098690C"/>
    <w:rsid w:val="00990F94"/>
    <w:rsid w:val="009916AD"/>
    <w:rsid w:val="0099405B"/>
    <w:rsid w:val="009950EB"/>
    <w:rsid w:val="009951D0"/>
    <w:rsid w:val="00997A77"/>
    <w:rsid w:val="009A1DB1"/>
    <w:rsid w:val="009A4166"/>
    <w:rsid w:val="009A5052"/>
    <w:rsid w:val="009A5B9A"/>
    <w:rsid w:val="009A7E80"/>
    <w:rsid w:val="009B05CD"/>
    <w:rsid w:val="009B1BA4"/>
    <w:rsid w:val="009B217D"/>
    <w:rsid w:val="009B5878"/>
    <w:rsid w:val="009B6C48"/>
    <w:rsid w:val="009B7779"/>
    <w:rsid w:val="009C0274"/>
    <w:rsid w:val="009C1215"/>
    <w:rsid w:val="009C6FBD"/>
    <w:rsid w:val="009D0C14"/>
    <w:rsid w:val="009D225E"/>
    <w:rsid w:val="009D28F1"/>
    <w:rsid w:val="009D3D9D"/>
    <w:rsid w:val="009E0302"/>
    <w:rsid w:val="009E15C7"/>
    <w:rsid w:val="009E2635"/>
    <w:rsid w:val="009E4086"/>
    <w:rsid w:val="009E7E76"/>
    <w:rsid w:val="009F0EE1"/>
    <w:rsid w:val="009F3A06"/>
    <w:rsid w:val="009F5733"/>
    <w:rsid w:val="009F728A"/>
    <w:rsid w:val="00A01321"/>
    <w:rsid w:val="00A031F7"/>
    <w:rsid w:val="00A110E5"/>
    <w:rsid w:val="00A13790"/>
    <w:rsid w:val="00A1526C"/>
    <w:rsid w:val="00A2004D"/>
    <w:rsid w:val="00A2407C"/>
    <w:rsid w:val="00A24E0E"/>
    <w:rsid w:val="00A274E6"/>
    <w:rsid w:val="00A32B85"/>
    <w:rsid w:val="00A332A8"/>
    <w:rsid w:val="00A336D2"/>
    <w:rsid w:val="00A3401A"/>
    <w:rsid w:val="00A356E3"/>
    <w:rsid w:val="00A40462"/>
    <w:rsid w:val="00A4230C"/>
    <w:rsid w:val="00A4238D"/>
    <w:rsid w:val="00A4263B"/>
    <w:rsid w:val="00A43171"/>
    <w:rsid w:val="00A51A14"/>
    <w:rsid w:val="00A5297F"/>
    <w:rsid w:val="00A56F36"/>
    <w:rsid w:val="00A62D2C"/>
    <w:rsid w:val="00A63C5B"/>
    <w:rsid w:val="00A64527"/>
    <w:rsid w:val="00A647F3"/>
    <w:rsid w:val="00A655D9"/>
    <w:rsid w:val="00A6589A"/>
    <w:rsid w:val="00A7703E"/>
    <w:rsid w:val="00A8382E"/>
    <w:rsid w:val="00A87A56"/>
    <w:rsid w:val="00A93C8C"/>
    <w:rsid w:val="00A96389"/>
    <w:rsid w:val="00A96FF2"/>
    <w:rsid w:val="00A971C5"/>
    <w:rsid w:val="00A97B97"/>
    <w:rsid w:val="00AA0883"/>
    <w:rsid w:val="00AA405E"/>
    <w:rsid w:val="00AA5F34"/>
    <w:rsid w:val="00AA707C"/>
    <w:rsid w:val="00AA7D49"/>
    <w:rsid w:val="00AB29DD"/>
    <w:rsid w:val="00AB30FE"/>
    <w:rsid w:val="00AB3723"/>
    <w:rsid w:val="00AB562E"/>
    <w:rsid w:val="00AB5F85"/>
    <w:rsid w:val="00AB76E0"/>
    <w:rsid w:val="00AB7B12"/>
    <w:rsid w:val="00AC1D30"/>
    <w:rsid w:val="00AC2CAE"/>
    <w:rsid w:val="00AC31C7"/>
    <w:rsid w:val="00AC3F1E"/>
    <w:rsid w:val="00AC4DD3"/>
    <w:rsid w:val="00AC558E"/>
    <w:rsid w:val="00AC58B2"/>
    <w:rsid w:val="00AC6DDF"/>
    <w:rsid w:val="00AD0AB9"/>
    <w:rsid w:val="00AD216B"/>
    <w:rsid w:val="00AD2359"/>
    <w:rsid w:val="00AD34F9"/>
    <w:rsid w:val="00AD4921"/>
    <w:rsid w:val="00AD50AF"/>
    <w:rsid w:val="00AD76A3"/>
    <w:rsid w:val="00AD7770"/>
    <w:rsid w:val="00AE1C31"/>
    <w:rsid w:val="00AE4765"/>
    <w:rsid w:val="00AE645B"/>
    <w:rsid w:val="00AE684A"/>
    <w:rsid w:val="00AE7562"/>
    <w:rsid w:val="00AF103A"/>
    <w:rsid w:val="00AF6CFC"/>
    <w:rsid w:val="00B02FC2"/>
    <w:rsid w:val="00B03418"/>
    <w:rsid w:val="00B04D27"/>
    <w:rsid w:val="00B07DFD"/>
    <w:rsid w:val="00B14545"/>
    <w:rsid w:val="00B17BA6"/>
    <w:rsid w:val="00B2734E"/>
    <w:rsid w:val="00B309E4"/>
    <w:rsid w:val="00B31721"/>
    <w:rsid w:val="00B34C38"/>
    <w:rsid w:val="00B36F4A"/>
    <w:rsid w:val="00B37992"/>
    <w:rsid w:val="00B43625"/>
    <w:rsid w:val="00B43B97"/>
    <w:rsid w:val="00B45DF1"/>
    <w:rsid w:val="00B47136"/>
    <w:rsid w:val="00B53416"/>
    <w:rsid w:val="00B549F9"/>
    <w:rsid w:val="00B609A6"/>
    <w:rsid w:val="00B60F9C"/>
    <w:rsid w:val="00B6347D"/>
    <w:rsid w:val="00B64301"/>
    <w:rsid w:val="00B663E8"/>
    <w:rsid w:val="00B676B8"/>
    <w:rsid w:val="00B6798B"/>
    <w:rsid w:val="00B71877"/>
    <w:rsid w:val="00B73DD3"/>
    <w:rsid w:val="00B75C01"/>
    <w:rsid w:val="00B7663A"/>
    <w:rsid w:val="00B7723F"/>
    <w:rsid w:val="00B82EFD"/>
    <w:rsid w:val="00B8310D"/>
    <w:rsid w:val="00B83AFC"/>
    <w:rsid w:val="00B855E9"/>
    <w:rsid w:val="00B87573"/>
    <w:rsid w:val="00B875C4"/>
    <w:rsid w:val="00B9640C"/>
    <w:rsid w:val="00B96813"/>
    <w:rsid w:val="00B970C9"/>
    <w:rsid w:val="00B975FD"/>
    <w:rsid w:val="00BA0125"/>
    <w:rsid w:val="00BA09B6"/>
    <w:rsid w:val="00BA3293"/>
    <w:rsid w:val="00BA41B0"/>
    <w:rsid w:val="00BA4D6A"/>
    <w:rsid w:val="00BA7106"/>
    <w:rsid w:val="00BB036C"/>
    <w:rsid w:val="00BB0579"/>
    <w:rsid w:val="00BB29CE"/>
    <w:rsid w:val="00BB6F2B"/>
    <w:rsid w:val="00BC03C9"/>
    <w:rsid w:val="00BC0CD7"/>
    <w:rsid w:val="00BC1AA8"/>
    <w:rsid w:val="00BC27E2"/>
    <w:rsid w:val="00BC5F95"/>
    <w:rsid w:val="00BC6D60"/>
    <w:rsid w:val="00BD047E"/>
    <w:rsid w:val="00BD2B15"/>
    <w:rsid w:val="00BD4D85"/>
    <w:rsid w:val="00BD5C1E"/>
    <w:rsid w:val="00BD702E"/>
    <w:rsid w:val="00BE1316"/>
    <w:rsid w:val="00BF4B00"/>
    <w:rsid w:val="00BF4E0C"/>
    <w:rsid w:val="00BF6FBF"/>
    <w:rsid w:val="00C02279"/>
    <w:rsid w:val="00C02ED2"/>
    <w:rsid w:val="00C1114F"/>
    <w:rsid w:val="00C15CD4"/>
    <w:rsid w:val="00C15D80"/>
    <w:rsid w:val="00C1738E"/>
    <w:rsid w:val="00C200F0"/>
    <w:rsid w:val="00C20161"/>
    <w:rsid w:val="00C216D8"/>
    <w:rsid w:val="00C218E9"/>
    <w:rsid w:val="00C21934"/>
    <w:rsid w:val="00C261B9"/>
    <w:rsid w:val="00C279C4"/>
    <w:rsid w:val="00C27BA4"/>
    <w:rsid w:val="00C30522"/>
    <w:rsid w:val="00C308E1"/>
    <w:rsid w:val="00C324D6"/>
    <w:rsid w:val="00C33F19"/>
    <w:rsid w:val="00C415BF"/>
    <w:rsid w:val="00C4309E"/>
    <w:rsid w:val="00C44405"/>
    <w:rsid w:val="00C50654"/>
    <w:rsid w:val="00C508BE"/>
    <w:rsid w:val="00C50956"/>
    <w:rsid w:val="00C51D64"/>
    <w:rsid w:val="00C5606F"/>
    <w:rsid w:val="00C56C44"/>
    <w:rsid w:val="00C56F23"/>
    <w:rsid w:val="00C60E91"/>
    <w:rsid w:val="00C628E0"/>
    <w:rsid w:val="00C7158C"/>
    <w:rsid w:val="00C877CB"/>
    <w:rsid w:val="00C90000"/>
    <w:rsid w:val="00C90781"/>
    <w:rsid w:val="00C90E7B"/>
    <w:rsid w:val="00C9225D"/>
    <w:rsid w:val="00C926CD"/>
    <w:rsid w:val="00CA02C7"/>
    <w:rsid w:val="00CA1281"/>
    <w:rsid w:val="00CA2D57"/>
    <w:rsid w:val="00CA70EC"/>
    <w:rsid w:val="00CA74CF"/>
    <w:rsid w:val="00CA7619"/>
    <w:rsid w:val="00CB1F36"/>
    <w:rsid w:val="00CB2394"/>
    <w:rsid w:val="00CB2C9C"/>
    <w:rsid w:val="00CC096F"/>
    <w:rsid w:val="00CC2264"/>
    <w:rsid w:val="00CC2EBD"/>
    <w:rsid w:val="00CC3ABD"/>
    <w:rsid w:val="00CC3C45"/>
    <w:rsid w:val="00CC428A"/>
    <w:rsid w:val="00CC4A05"/>
    <w:rsid w:val="00CC4EED"/>
    <w:rsid w:val="00CC558B"/>
    <w:rsid w:val="00CC5F4D"/>
    <w:rsid w:val="00CC643F"/>
    <w:rsid w:val="00CC69BA"/>
    <w:rsid w:val="00CD134F"/>
    <w:rsid w:val="00CD3385"/>
    <w:rsid w:val="00CD3A2A"/>
    <w:rsid w:val="00CD5C4F"/>
    <w:rsid w:val="00CD7149"/>
    <w:rsid w:val="00CD73CD"/>
    <w:rsid w:val="00CE02C1"/>
    <w:rsid w:val="00CE18AA"/>
    <w:rsid w:val="00CE3410"/>
    <w:rsid w:val="00CE3CA3"/>
    <w:rsid w:val="00CE7820"/>
    <w:rsid w:val="00CF2B4F"/>
    <w:rsid w:val="00CF32E1"/>
    <w:rsid w:val="00CF4582"/>
    <w:rsid w:val="00CF6585"/>
    <w:rsid w:val="00CF7328"/>
    <w:rsid w:val="00CF7407"/>
    <w:rsid w:val="00D007DB"/>
    <w:rsid w:val="00D00C39"/>
    <w:rsid w:val="00D00C9B"/>
    <w:rsid w:val="00D00F7E"/>
    <w:rsid w:val="00D036EC"/>
    <w:rsid w:val="00D0437D"/>
    <w:rsid w:val="00D049CE"/>
    <w:rsid w:val="00D07DA5"/>
    <w:rsid w:val="00D11DC7"/>
    <w:rsid w:val="00D15FBB"/>
    <w:rsid w:val="00D17E4D"/>
    <w:rsid w:val="00D21451"/>
    <w:rsid w:val="00D21B91"/>
    <w:rsid w:val="00D24667"/>
    <w:rsid w:val="00D25121"/>
    <w:rsid w:val="00D27040"/>
    <w:rsid w:val="00D303B1"/>
    <w:rsid w:val="00D330D2"/>
    <w:rsid w:val="00D41F54"/>
    <w:rsid w:val="00D519BB"/>
    <w:rsid w:val="00D55050"/>
    <w:rsid w:val="00D55C65"/>
    <w:rsid w:val="00D5678E"/>
    <w:rsid w:val="00D6388C"/>
    <w:rsid w:val="00D641E5"/>
    <w:rsid w:val="00D65623"/>
    <w:rsid w:val="00D66089"/>
    <w:rsid w:val="00D6679F"/>
    <w:rsid w:val="00D725E4"/>
    <w:rsid w:val="00D72C00"/>
    <w:rsid w:val="00D749B8"/>
    <w:rsid w:val="00D80D66"/>
    <w:rsid w:val="00D81310"/>
    <w:rsid w:val="00D92284"/>
    <w:rsid w:val="00D94C71"/>
    <w:rsid w:val="00D94F7B"/>
    <w:rsid w:val="00D9575E"/>
    <w:rsid w:val="00D97C00"/>
    <w:rsid w:val="00DA26DE"/>
    <w:rsid w:val="00DB2072"/>
    <w:rsid w:val="00DB2F9F"/>
    <w:rsid w:val="00DB37E7"/>
    <w:rsid w:val="00DB3D4D"/>
    <w:rsid w:val="00DB4078"/>
    <w:rsid w:val="00DB4ED8"/>
    <w:rsid w:val="00DB5034"/>
    <w:rsid w:val="00DB5C69"/>
    <w:rsid w:val="00DC0C90"/>
    <w:rsid w:val="00DC1A8B"/>
    <w:rsid w:val="00DC34B0"/>
    <w:rsid w:val="00DC36E5"/>
    <w:rsid w:val="00DC37D7"/>
    <w:rsid w:val="00DC4395"/>
    <w:rsid w:val="00DC574D"/>
    <w:rsid w:val="00DC7281"/>
    <w:rsid w:val="00DC754F"/>
    <w:rsid w:val="00DD2A40"/>
    <w:rsid w:val="00DD2F1D"/>
    <w:rsid w:val="00DD528F"/>
    <w:rsid w:val="00DD5F46"/>
    <w:rsid w:val="00DD7064"/>
    <w:rsid w:val="00DE16DB"/>
    <w:rsid w:val="00DE2EB9"/>
    <w:rsid w:val="00DE67E0"/>
    <w:rsid w:val="00DE72FA"/>
    <w:rsid w:val="00DE7E5D"/>
    <w:rsid w:val="00DF05D0"/>
    <w:rsid w:val="00DF0985"/>
    <w:rsid w:val="00DF167D"/>
    <w:rsid w:val="00DF1B24"/>
    <w:rsid w:val="00DF2166"/>
    <w:rsid w:val="00DF2FBC"/>
    <w:rsid w:val="00DF30DD"/>
    <w:rsid w:val="00DF3C1D"/>
    <w:rsid w:val="00E00BDF"/>
    <w:rsid w:val="00E01222"/>
    <w:rsid w:val="00E03642"/>
    <w:rsid w:val="00E046CE"/>
    <w:rsid w:val="00E0509E"/>
    <w:rsid w:val="00E05371"/>
    <w:rsid w:val="00E11D34"/>
    <w:rsid w:val="00E1332B"/>
    <w:rsid w:val="00E15170"/>
    <w:rsid w:val="00E16C5B"/>
    <w:rsid w:val="00E16EAA"/>
    <w:rsid w:val="00E2027A"/>
    <w:rsid w:val="00E23CA5"/>
    <w:rsid w:val="00E24B5C"/>
    <w:rsid w:val="00E2566D"/>
    <w:rsid w:val="00E27A5D"/>
    <w:rsid w:val="00E30D10"/>
    <w:rsid w:val="00E32172"/>
    <w:rsid w:val="00E323C0"/>
    <w:rsid w:val="00E32F1A"/>
    <w:rsid w:val="00E34AFD"/>
    <w:rsid w:val="00E35880"/>
    <w:rsid w:val="00E40392"/>
    <w:rsid w:val="00E4360E"/>
    <w:rsid w:val="00E43AD0"/>
    <w:rsid w:val="00E51609"/>
    <w:rsid w:val="00E518E2"/>
    <w:rsid w:val="00E51AEE"/>
    <w:rsid w:val="00E51D15"/>
    <w:rsid w:val="00E529FB"/>
    <w:rsid w:val="00E53B72"/>
    <w:rsid w:val="00E54EC1"/>
    <w:rsid w:val="00E570E5"/>
    <w:rsid w:val="00E57843"/>
    <w:rsid w:val="00E614AE"/>
    <w:rsid w:val="00E6349B"/>
    <w:rsid w:val="00E67A3D"/>
    <w:rsid w:val="00E700C9"/>
    <w:rsid w:val="00E708BC"/>
    <w:rsid w:val="00E74EFA"/>
    <w:rsid w:val="00E751DF"/>
    <w:rsid w:val="00E813EA"/>
    <w:rsid w:val="00E822EC"/>
    <w:rsid w:val="00E84543"/>
    <w:rsid w:val="00E847CB"/>
    <w:rsid w:val="00E85AF3"/>
    <w:rsid w:val="00E8709C"/>
    <w:rsid w:val="00E876B7"/>
    <w:rsid w:val="00E90F92"/>
    <w:rsid w:val="00E93173"/>
    <w:rsid w:val="00E94234"/>
    <w:rsid w:val="00E9454E"/>
    <w:rsid w:val="00EA08D6"/>
    <w:rsid w:val="00EA101F"/>
    <w:rsid w:val="00EA195A"/>
    <w:rsid w:val="00EA2366"/>
    <w:rsid w:val="00EA2CE6"/>
    <w:rsid w:val="00EA69C0"/>
    <w:rsid w:val="00EA7CC7"/>
    <w:rsid w:val="00EB4368"/>
    <w:rsid w:val="00EB537E"/>
    <w:rsid w:val="00EB5945"/>
    <w:rsid w:val="00EB5E88"/>
    <w:rsid w:val="00EB646F"/>
    <w:rsid w:val="00EB7BA8"/>
    <w:rsid w:val="00EC1C8F"/>
    <w:rsid w:val="00EC37F0"/>
    <w:rsid w:val="00EC3905"/>
    <w:rsid w:val="00EC3F41"/>
    <w:rsid w:val="00EC5427"/>
    <w:rsid w:val="00EC5637"/>
    <w:rsid w:val="00EC5886"/>
    <w:rsid w:val="00EC5954"/>
    <w:rsid w:val="00ED0FAA"/>
    <w:rsid w:val="00ED3532"/>
    <w:rsid w:val="00ED53F6"/>
    <w:rsid w:val="00ED6EA1"/>
    <w:rsid w:val="00ED701A"/>
    <w:rsid w:val="00EE04DC"/>
    <w:rsid w:val="00EE1BF6"/>
    <w:rsid w:val="00EE280F"/>
    <w:rsid w:val="00EE32C1"/>
    <w:rsid w:val="00EE6467"/>
    <w:rsid w:val="00EE7896"/>
    <w:rsid w:val="00EF040E"/>
    <w:rsid w:val="00EF3462"/>
    <w:rsid w:val="00EF3E4A"/>
    <w:rsid w:val="00EF40A9"/>
    <w:rsid w:val="00EF42B2"/>
    <w:rsid w:val="00EF58AF"/>
    <w:rsid w:val="00F009BD"/>
    <w:rsid w:val="00F0458A"/>
    <w:rsid w:val="00F05FC7"/>
    <w:rsid w:val="00F06316"/>
    <w:rsid w:val="00F11572"/>
    <w:rsid w:val="00F1221E"/>
    <w:rsid w:val="00F14042"/>
    <w:rsid w:val="00F146F8"/>
    <w:rsid w:val="00F14D4B"/>
    <w:rsid w:val="00F22182"/>
    <w:rsid w:val="00F22C89"/>
    <w:rsid w:val="00F236A3"/>
    <w:rsid w:val="00F23E8A"/>
    <w:rsid w:val="00F27456"/>
    <w:rsid w:val="00F37EE5"/>
    <w:rsid w:val="00F40360"/>
    <w:rsid w:val="00F40647"/>
    <w:rsid w:val="00F43028"/>
    <w:rsid w:val="00F43D88"/>
    <w:rsid w:val="00F4481F"/>
    <w:rsid w:val="00F45810"/>
    <w:rsid w:val="00F462A2"/>
    <w:rsid w:val="00F46FE4"/>
    <w:rsid w:val="00F477F6"/>
    <w:rsid w:val="00F51A8E"/>
    <w:rsid w:val="00F529D7"/>
    <w:rsid w:val="00F53589"/>
    <w:rsid w:val="00F54D73"/>
    <w:rsid w:val="00F561E2"/>
    <w:rsid w:val="00F56EF2"/>
    <w:rsid w:val="00F6020B"/>
    <w:rsid w:val="00F617DD"/>
    <w:rsid w:val="00F6225D"/>
    <w:rsid w:val="00F652C6"/>
    <w:rsid w:val="00F65BBA"/>
    <w:rsid w:val="00F6614E"/>
    <w:rsid w:val="00F755B7"/>
    <w:rsid w:val="00F77B9D"/>
    <w:rsid w:val="00F80179"/>
    <w:rsid w:val="00F82146"/>
    <w:rsid w:val="00F821C7"/>
    <w:rsid w:val="00F84FA1"/>
    <w:rsid w:val="00F85F1C"/>
    <w:rsid w:val="00F95207"/>
    <w:rsid w:val="00F9565B"/>
    <w:rsid w:val="00F96C90"/>
    <w:rsid w:val="00F96D3E"/>
    <w:rsid w:val="00FA0749"/>
    <w:rsid w:val="00FA10B9"/>
    <w:rsid w:val="00FA25C1"/>
    <w:rsid w:val="00FA3BD5"/>
    <w:rsid w:val="00FA4D27"/>
    <w:rsid w:val="00FA4DDB"/>
    <w:rsid w:val="00FA5C26"/>
    <w:rsid w:val="00FA6A25"/>
    <w:rsid w:val="00FB0A00"/>
    <w:rsid w:val="00FB0E17"/>
    <w:rsid w:val="00FB26EF"/>
    <w:rsid w:val="00FB497C"/>
    <w:rsid w:val="00FB49C8"/>
    <w:rsid w:val="00FB5206"/>
    <w:rsid w:val="00FB5BB0"/>
    <w:rsid w:val="00FB7971"/>
    <w:rsid w:val="00FC5917"/>
    <w:rsid w:val="00FC6EDF"/>
    <w:rsid w:val="00FC70FF"/>
    <w:rsid w:val="00FD034A"/>
    <w:rsid w:val="00FD07BD"/>
    <w:rsid w:val="00FD0C94"/>
    <w:rsid w:val="00FD1594"/>
    <w:rsid w:val="00FD1BDC"/>
    <w:rsid w:val="00FD1DA3"/>
    <w:rsid w:val="00FD5332"/>
    <w:rsid w:val="00FD69DC"/>
    <w:rsid w:val="00FD6B98"/>
    <w:rsid w:val="00FD6E84"/>
    <w:rsid w:val="00FD766A"/>
    <w:rsid w:val="00FE2C5B"/>
    <w:rsid w:val="00FE64CB"/>
    <w:rsid w:val="00FF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06EC"/>
  <w15:chartTrackingRefBased/>
  <w15:docId w15:val="{901269F0-42C2-4FA2-A00C-0785FB3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609"/>
    <w:rPr>
      <w:rFonts w:eastAsiaTheme="minorEastAsia"/>
      <w:lang w:eastAsia="ru-RU"/>
    </w:rPr>
  </w:style>
  <w:style w:type="paragraph" w:styleId="1">
    <w:name w:val="heading 1"/>
    <w:next w:val="a"/>
    <w:link w:val="10"/>
    <w:uiPriority w:val="9"/>
    <w:qFormat/>
    <w:rsid w:val="00B75C01"/>
    <w:pPr>
      <w:keepNext/>
      <w:keepLines/>
      <w:numPr>
        <w:numId w:val="4"/>
      </w:numPr>
      <w:spacing w:after="0"/>
      <w:ind w:left="607" w:right="465" w:hanging="10"/>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6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annotation reference"/>
    <w:basedOn w:val="a0"/>
    <w:uiPriority w:val="99"/>
    <w:rsid w:val="00902609"/>
    <w:rPr>
      <w:rFonts w:cs="Times New Roman"/>
      <w:sz w:val="16"/>
      <w:szCs w:val="16"/>
    </w:rPr>
  </w:style>
  <w:style w:type="paragraph" w:styleId="a4">
    <w:name w:val="List Paragraph"/>
    <w:aliases w:val="ТЗ список,Абзац списка литеральный,название табл/рис,Цветной список - Акцент 11,Bullet List,FooterText,numbered,ПС - Нумерованный,Булет 1,Bullet Number,Нумерованый список,List Paragraph1,lp1,lp11,List Paragraph11,Bullet 1,SL_Абзац списка"/>
    <w:basedOn w:val="a"/>
    <w:link w:val="a5"/>
    <w:uiPriority w:val="34"/>
    <w:qFormat/>
    <w:rsid w:val="00A32B85"/>
    <w:pPr>
      <w:ind w:left="720"/>
      <w:contextualSpacing/>
    </w:pPr>
  </w:style>
  <w:style w:type="character" w:customStyle="1" w:styleId="a5">
    <w:name w:val="Абзац списка Знак"/>
    <w:aliases w:val="ТЗ список Знак,Абзац списка литеральный Знак,название табл/рис Знак,Цветной список - Акцент 11 Знак,Bullet List Знак,FooterText Знак,numbered Знак,ПС - Нумерованный Знак,Булет 1 Знак,Bullet Number Знак,Нумерованый список Знак,lp1 Знак"/>
    <w:basedOn w:val="a0"/>
    <w:link w:val="a4"/>
    <w:uiPriority w:val="34"/>
    <w:locked/>
    <w:rsid w:val="00A32B85"/>
    <w:rPr>
      <w:rFonts w:eastAsiaTheme="minorEastAsia"/>
      <w:lang w:eastAsia="ru-RU"/>
    </w:rPr>
  </w:style>
  <w:style w:type="paragraph" w:styleId="a6">
    <w:name w:val="annotation text"/>
    <w:basedOn w:val="a"/>
    <w:link w:val="a7"/>
    <w:uiPriority w:val="99"/>
    <w:unhideWhenUsed/>
    <w:rsid w:val="00A43171"/>
    <w:pPr>
      <w:spacing w:line="240" w:lineRule="auto"/>
    </w:pPr>
    <w:rPr>
      <w:sz w:val="20"/>
      <w:szCs w:val="20"/>
    </w:rPr>
  </w:style>
  <w:style w:type="character" w:customStyle="1" w:styleId="a7">
    <w:name w:val="Текст примечания Знак"/>
    <w:basedOn w:val="a0"/>
    <w:link w:val="a6"/>
    <w:uiPriority w:val="99"/>
    <w:rsid w:val="00A43171"/>
    <w:rPr>
      <w:rFonts w:eastAsiaTheme="minorEastAsia"/>
      <w:sz w:val="20"/>
      <w:szCs w:val="20"/>
      <w:lang w:eastAsia="ru-RU"/>
    </w:rPr>
  </w:style>
  <w:style w:type="character" w:styleId="a8">
    <w:name w:val="Hyperlink"/>
    <w:basedOn w:val="a0"/>
    <w:uiPriority w:val="99"/>
    <w:unhideWhenUsed/>
    <w:rsid w:val="00A43171"/>
    <w:rPr>
      <w:color w:val="0000FF"/>
      <w:u w:val="single"/>
    </w:rPr>
  </w:style>
  <w:style w:type="table" w:styleId="a9">
    <w:name w:val="Table Grid"/>
    <w:basedOn w:val="a1"/>
    <w:uiPriority w:val="39"/>
    <w:rsid w:val="00A4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431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3171"/>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B75C01"/>
    <w:rPr>
      <w:rFonts w:ascii="Times New Roman" w:eastAsia="Times New Roman" w:hAnsi="Times New Roman" w:cs="Times New Roman"/>
      <w:b/>
      <w:color w:val="000000"/>
      <w:sz w:val="20"/>
      <w:lang w:eastAsia="ru-RU"/>
    </w:rPr>
  </w:style>
  <w:style w:type="paragraph" w:styleId="ac">
    <w:name w:val="annotation subject"/>
    <w:basedOn w:val="a6"/>
    <w:next w:val="a6"/>
    <w:link w:val="ad"/>
    <w:uiPriority w:val="99"/>
    <w:semiHidden/>
    <w:unhideWhenUsed/>
    <w:rsid w:val="00C20161"/>
    <w:rPr>
      <w:b/>
      <w:bCs/>
    </w:rPr>
  </w:style>
  <w:style w:type="character" w:customStyle="1" w:styleId="ad">
    <w:name w:val="Тема примечания Знак"/>
    <w:basedOn w:val="a7"/>
    <w:link w:val="ac"/>
    <w:uiPriority w:val="99"/>
    <w:semiHidden/>
    <w:rsid w:val="00C20161"/>
    <w:rPr>
      <w:rFonts w:eastAsiaTheme="minorEastAsia"/>
      <w:b/>
      <w:bCs/>
      <w:sz w:val="20"/>
      <w:szCs w:val="20"/>
      <w:lang w:eastAsia="ru-RU"/>
    </w:rPr>
  </w:style>
  <w:style w:type="paragraph" w:styleId="ae">
    <w:name w:val="header"/>
    <w:basedOn w:val="a"/>
    <w:link w:val="af"/>
    <w:uiPriority w:val="99"/>
    <w:unhideWhenUsed/>
    <w:rsid w:val="002440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440D7"/>
    <w:rPr>
      <w:rFonts w:eastAsiaTheme="minorEastAsia"/>
      <w:lang w:eastAsia="ru-RU"/>
    </w:rPr>
  </w:style>
  <w:style w:type="paragraph" w:styleId="af0">
    <w:name w:val="footer"/>
    <w:basedOn w:val="a"/>
    <w:link w:val="af1"/>
    <w:uiPriority w:val="99"/>
    <w:unhideWhenUsed/>
    <w:rsid w:val="002440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40D7"/>
    <w:rPr>
      <w:rFonts w:eastAsiaTheme="minorEastAsia"/>
      <w:lang w:eastAsia="ru-RU"/>
    </w:rPr>
  </w:style>
  <w:style w:type="table" w:customStyle="1" w:styleId="11">
    <w:name w:val="Сетка таблицы1"/>
    <w:basedOn w:val="a1"/>
    <w:next w:val="a9"/>
    <w:uiPriority w:val="39"/>
    <w:rsid w:val="00184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61AF7"/>
    <w:rPr>
      <w:color w:val="605E5C"/>
      <w:shd w:val="clear" w:color="auto" w:fill="E1DFDD"/>
    </w:rPr>
  </w:style>
  <w:style w:type="paragraph" w:styleId="af2">
    <w:name w:val="footnote text"/>
    <w:basedOn w:val="a"/>
    <w:link w:val="af3"/>
    <w:uiPriority w:val="99"/>
    <w:semiHidden/>
    <w:unhideWhenUsed/>
    <w:rsid w:val="00F27456"/>
    <w:pPr>
      <w:spacing w:after="0" w:line="240" w:lineRule="auto"/>
    </w:pPr>
    <w:rPr>
      <w:sz w:val="20"/>
      <w:szCs w:val="20"/>
    </w:rPr>
  </w:style>
  <w:style w:type="character" w:customStyle="1" w:styleId="af3">
    <w:name w:val="Текст сноски Знак"/>
    <w:basedOn w:val="a0"/>
    <w:link w:val="af2"/>
    <w:uiPriority w:val="99"/>
    <w:semiHidden/>
    <w:rsid w:val="00F27456"/>
    <w:rPr>
      <w:rFonts w:eastAsiaTheme="minorEastAsia"/>
      <w:sz w:val="20"/>
      <w:szCs w:val="20"/>
      <w:lang w:eastAsia="ru-RU"/>
    </w:rPr>
  </w:style>
  <w:style w:type="character" w:styleId="af4">
    <w:name w:val="footnote reference"/>
    <w:basedOn w:val="a0"/>
    <w:uiPriority w:val="99"/>
    <w:semiHidden/>
    <w:unhideWhenUsed/>
    <w:rsid w:val="00F27456"/>
    <w:rPr>
      <w:vertAlign w:val="superscript"/>
    </w:rPr>
  </w:style>
  <w:style w:type="table" w:customStyle="1" w:styleId="110">
    <w:name w:val="Сетка таблицы11"/>
    <w:basedOn w:val="a1"/>
    <w:next w:val="a9"/>
    <w:uiPriority w:val="39"/>
    <w:rsid w:val="00B8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B8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408">
      <w:bodyDiv w:val="1"/>
      <w:marLeft w:val="0"/>
      <w:marRight w:val="0"/>
      <w:marTop w:val="0"/>
      <w:marBottom w:val="0"/>
      <w:divBdr>
        <w:top w:val="none" w:sz="0" w:space="0" w:color="auto"/>
        <w:left w:val="none" w:sz="0" w:space="0" w:color="auto"/>
        <w:bottom w:val="none" w:sz="0" w:space="0" w:color="auto"/>
        <w:right w:val="none" w:sz="0" w:space="0" w:color="auto"/>
      </w:divBdr>
    </w:div>
    <w:div w:id="136067170">
      <w:bodyDiv w:val="1"/>
      <w:marLeft w:val="0"/>
      <w:marRight w:val="0"/>
      <w:marTop w:val="0"/>
      <w:marBottom w:val="0"/>
      <w:divBdr>
        <w:top w:val="none" w:sz="0" w:space="0" w:color="auto"/>
        <w:left w:val="none" w:sz="0" w:space="0" w:color="auto"/>
        <w:bottom w:val="none" w:sz="0" w:space="0" w:color="auto"/>
        <w:right w:val="none" w:sz="0" w:space="0" w:color="auto"/>
      </w:divBdr>
    </w:div>
    <w:div w:id="198708090">
      <w:bodyDiv w:val="1"/>
      <w:marLeft w:val="0"/>
      <w:marRight w:val="0"/>
      <w:marTop w:val="0"/>
      <w:marBottom w:val="0"/>
      <w:divBdr>
        <w:top w:val="none" w:sz="0" w:space="0" w:color="auto"/>
        <w:left w:val="none" w:sz="0" w:space="0" w:color="auto"/>
        <w:bottom w:val="none" w:sz="0" w:space="0" w:color="auto"/>
        <w:right w:val="none" w:sz="0" w:space="0" w:color="auto"/>
      </w:divBdr>
    </w:div>
    <w:div w:id="663322595">
      <w:bodyDiv w:val="1"/>
      <w:marLeft w:val="0"/>
      <w:marRight w:val="0"/>
      <w:marTop w:val="0"/>
      <w:marBottom w:val="0"/>
      <w:divBdr>
        <w:top w:val="none" w:sz="0" w:space="0" w:color="auto"/>
        <w:left w:val="none" w:sz="0" w:space="0" w:color="auto"/>
        <w:bottom w:val="none" w:sz="0" w:space="0" w:color="auto"/>
        <w:right w:val="none" w:sz="0" w:space="0" w:color="auto"/>
      </w:divBdr>
    </w:div>
    <w:div w:id="677924384">
      <w:bodyDiv w:val="1"/>
      <w:marLeft w:val="0"/>
      <w:marRight w:val="0"/>
      <w:marTop w:val="0"/>
      <w:marBottom w:val="0"/>
      <w:divBdr>
        <w:top w:val="none" w:sz="0" w:space="0" w:color="auto"/>
        <w:left w:val="none" w:sz="0" w:space="0" w:color="auto"/>
        <w:bottom w:val="none" w:sz="0" w:space="0" w:color="auto"/>
        <w:right w:val="none" w:sz="0" w:space="0" w:color="auto"/>
      </w:divBdr>
      <w:divsChild>
        <w:div w:id="1586834">
          <w:marLeft w:val="0"/>
          <w:marRight w:val="0"/>
          <w:marTop w:val="105"/>
          <w:marBottom w:val="0"/>
          <w:divBdr>
            <w:top w:val="none" w:sz="0" w:space="0" w:color="auto"/>
            <w:left w:val="none" w:sz="0" w:space="0" w:color="auto"/>
            <w:bottom w:val="none" w:sz="0" w:space="0" w:color="auto"/>
            <w:right w:val="none" w:sz="0" w:space="0" w:color="auto"/>
          </w:divBdr>
        </w:div>
      </w:divsChild>
    </w:div>
    <w:div w:id="737938750">
      <w:bodyDiv w:val="1"/>
      <w:marLeft w:val="0"/>
      <w:marRight w:val="0"/>
      <w:marTop w:val="0"/>
      <w:marBottom w:val="0"/>
      <w:divBdr>
        <w:top w:val="none" w:sz="0" w:space="0" w:color="auto"/>
        <w:left w:val="none" w:sz="0" w:space="0" w:color="auto"/>
        <w:bottom w:val="none" w:sz="0" w:space="0" w:color="auto"/>
        <w:right w:val="none" w:sz="0" w:space="0" w:color="auto"/>
      </w:divBdr>
    </w:div>
    <w:div w:id="801384665">
      <w:bodyDiv w:val="1"/>
      <w:marLeft w:val="0"/>
      <w:marRight w:val="0"/>
      <w:marTop w:val="0"/>
      <w:marBottom w:val="0"/>
      <w:divBdr>
        <w:top w:val="none" w:sz="0" w:space="0" w:color="auto"/>
        <w:left w:val="none" w:sz="0" w:space="0" w:color="auto"/>
        <w:bottom w:val="none" w:sz="0" w:space="0" w:color="auto"/>
        <w:right w:val="none" w:sz="0" w:space="0" w:color="auto"/>
      </w:divBdr>
    </w:div>
    <w:div w:id="886454974">
      <w:bodyDiv w:val="1"/>
      <w:marLeft w:val="0"/>
      <w:marRight w:val="0"/>
      <w:marTop w:val="0"/>
      <w:marBottom w:val="0"/>
      <w:divBdr>
        <w:top w:val="none" w:sz="0" w:space="0" w:color="auto"/>
        <w:left w:val="none" w:sz="0" w:space="0" w:color="auto"/>
        <w:bottom w:val="none" w:sz="0" w:space="0" w:color="auto"/>
        <w:right w:val="none" w:sz="0" w:space="0" w:color="auto"/>
      </w:divBdr>
    </w:div>
    <w:div w:id="972756711">
      <w:bodyDiv w:val="1"/>
      <w:marLeft w:val="0"/>
      <w:marRight w:val="0"/>
      <w:marTop w:val="0"/>
      <w:marBottom w:val="0"/>
      <w:divBdr>
        <w:top w:val="none" w:sz="0" w:space="0" w:color="auto"/>
        <w:left w:val="none" w:sz="0" w:space="0" w:color="auto"/>
        <w:bottom w:val="none" w:sz="0" w:space="0" w:color="auto"/>
        <w:right w:val="none" w:sz="0" w:space="0" w:color="auto"/>
      </w:divBdr>
    </w:div>
    <w:div w:id="1018041220">
      <w:bodyDiv w:val="1"/>
      <w:marLeft w:val="0"/>
      <w:marRight w:val="0"/>
      <w:marTop w:val="0"/>
      <w:marBottom w:val="0"/>
      <w:divBdr>
        <w:top w:val="none" w:sz="0" w:space="0" w:color="auto"/>
        <w:left w:val="none" w:sz="0" w:space="0" w:color="auto"/>
        <w:bottom w:val="none" w:sz="0" w:space="0" w:color="auto"/>
        <w:right w:val="none" w:sz="0" w:space="0" w:color="auto"/>
      </w:divBdr>
    </w:div>
    <w:div w:id="1026446310">
      <w:bodyDiv w:val="1"/>
      <w:marLeft w:val="0"/>
      <w:marRight w:val="0"/>
      <w:marTop w:val="0"/>
      <w:marBottom w:val="0"/>
      <w:divBdr>
        <w:top w:val="none" w:sz="0" w:space="0" w:color="auto"/>
        <w:left w:val="none" w:sz="0" w:space="0" w:color="auto"/>
        <w:bottom w:val="none" w:sz="0" w:space="0" w:color="auto"/>
        <w:right w:val="none" w:sz="0" w:space="0" w:color="auto"/>
      </w:divBdr>
    </w:div>
    <w:div w:id="1094089923">
      <w:bodyDiv w:val="1"/>
      <w:marLeft w:val="0"/>
      <w:marRight w:val="0"/>
      <w:marTop w:val="0"/>
      <w:marBottom w:val="0"/>
      <w:divBdr>
        <w:top w:val="none" w:sz="0" w:space="0" w:color="auto"/>
        <w:left w:val="none" w:sz="0" w:space="0" w:color="auto"/>
        <w:bottom w:val="none" w:sz="0" w:space="0" w:color="auto"/>
        <w:right w:val="none" w:sz="0" w:space="0" w:color="auto"/>
      </w:divBdr>
      <w:divsChild>
        <w:div w:id="847478334">
          <w:marLeft w:val="0"/>
          <w:marRight w:val="0"/>
          <w:marTop w:val="105"/>
          <w:marBottom w:val="0"/>
          <w:divBdr>
            <w:top w:val="none" w:sz="0" w:space="0" w:color="auto"/>
            <w:left w:val="none" w:sz="0" w:space="0" w:color="auto"/>
            <w:bottom w:val="none" w:sz="0" w:space="0" w:color="auto"/>
            <w:right w:val="none" w:sz="0" w:space="0" w:color="auto"/>
          </w:divBdr>
        </w:div>
      </w:divsChild>
    </w:div>
    <w:div w:id="1122653708">
      <w:bodyDiv w:val="1"/>
      <w:marLeft w:val="0"/>
      <w:marRight w:val="0"/>
      <w:marTop w:val="0"/>
      <w:marBottom w:val="0"/>
      <w:divBdr>
        <w:top w:val="none" w:sz="0" w:space="0" w:color="auto"/>
        <w:left w:val="none" w:sz="0" w:space="0" w:color="auto"/>
        <w:bottom w:val="none" w:sz="0" w:space="0" w:color="auto"/>
        <w:right w:val="none" w:sz="0" w:space="0" w:color="auto"/>
      </w:divBdr>
      <w:divsChild>
        <w:div w:id="600526622">
          <w:marLeft w:val="0"/>
          <w:marRight w:val="0"/>
          <w:marTop w:val="105"/>
          <w:marBottom w:val="0"/>
          <w:divBdr>
            <w:top w:val="none" w:sz="0" w:space="0" w:color="auto"/>
            <w:left w:val="none" w:sz="0" w:space="0" w:color="auto"/>
            <w:bottom w:val="none" w:sz="0" w:space="0" w:color="auto"/>
            <w:right w:val="none" w:sz="0" w:space="0" w:color="auto"/>
          </w:divBdr>
        </w:div>
      </w:divsChild>
    </w:div>
    <w:div w:id="1298946840">
      <w:bodyDiv w:val="1"/>
      <w:marLeft w:val="0"/>
      <w:marRight w:val="0"/>
      <w:marTop w:val="0"/>
      <w:marBottom w:val="0"/>
      <w:divBdr>
        <w:top w:val="none" w:sz="0" w:space="0" w:color="auto"/>
        <w:left w:val="none" w:sz="0" w:space="0" w:color="auto"/>
        <w:bottom w:val="none" w:sz="0" w:space="0" w:color="auto"/>
        <w:right w:val="none" w:sz="0" w:space="0" w:color="auto"/>
      </w:divBdr>
    </w:div>
    <w:div w:id="1315377294">
      <w:bodyDiv w:val="1"/>
      <w:marLeft w:val="0"/>
      <w:marRight w:val="0"/>
      <w:marTop w:val="0"/>
      <w:marBottom w:val="0"/>
      <w:divBdr>
        <w:top w:val="none" w:sz="0" w:space="0" w:color="auto"/>
        <w:left w:val="none" w:sz="0" w:space="0" w:color="auto"/>
        <w:bottom w:val="none" w:sz="0" w:space="0" w:color="auto"/>
        <w:right w:val="none" w:sz="0" w:space="0" w:color="auto"/>
      </w:divBdr>
      <w:divsChild>
        <w:div w:id="1443299357">
          <w:marLeft w:val="0"/>
          <w:marRight w:val="0"/>
          <w:marTop w:val="105"/>
          <w:marBottom w:val="0"/>
          <w:divBdr>
            <w:top w:val="none" w:sz="0" w:space="0" w:color="auto"/>
            <w:left w:val="none" w:sz="0" w:space="0" w:color="auto"/>
            <w:bottom w:val="none" w:sz="0" w:space="0" w:color="auto"/>
            <w:right w:val="none" w:sz="0" w:space="0" w:color="auto"/>
          </w:divBdr>
        </w:div>
      </w:divsChild>
    </w:div>
    <w:div w:id="1362701487">
      <w:bodyDiv w:val="1"/>
      <w:marLeft w:val="0"/>
      <w:marRight w:val="0"/>
      <w:marTop w:val="0"/>
      <w:marBottom w:val="0"/>
      <w:divBdr>
        <w:top w:val="none" w:sz="0" w:space="0" w:color="auto"/>
        <w:left w:val="none" w:sz="0" w:space="0" w:color="auto"/>
        <w:bottom w:val="none" w:sz="0" w:space="0" w:color="auto"/>
        <w:right w:val="none" w:sz="0" w:space="0" w:color="auto"/>
      </w:divBdr>
    </w:div>
    <w:div w:id="1458909334">
      <w:bodyDiv w:val="1"/>
      <w:marLeft w:val="0"/>
      <w:marRight w:val="0"/>
      <w:marTop w:val="0"/>
      <w:marBottom w:val="0"/>
      <w:divBdr>
        <w:top w:val="none" w:sz="0" w:space="0" w:color="auto"/>
        <w:left w:val="none" w:sz="0" w:space="0" w:color="auto"/>
        <w:bottom w:val="none" w:sz="0" w:space="0" w:color="auto"/>
        <w:right w:val="none" w:sz="0" w:space="0" w:color="auto"/>
      </w:divBdr>
    </w:div>
    <w:div w:id="1522403009">
      <w:bodyDiv w:val="1"/>
      <w:marLeft w:val="0"/>
      <w:marRight w:val="0"/>
      <w:marTop w:val="0"/>
      <w:marBottom w:val="0"/>
      <w:divBdr>
        <w:top w:val="none" w:sz="0" w:space="0" w:color="auto"/>
        <w:left w:val="none" w:sz="0" w:space="0" w:color="auto"/>
        <w:bottom w:val="none" w:sz="0" w:space="0" w:color="auto"/>
        <w:right w:val="none" w:sz="0" w:space="0" w:color="auto"/>
      </w:divBdr>
    </w:div>
    <w:div w:id="1626812442">
      <w:bodyDiv w:val="1"/>
      <w:marLeft w:val="0"/>
      <w:marRight w:val="0"/>
      <w:marTop w:val="0"/>
      <w:marBottom w:val="0"/>
      <w:divBdr>
        <w:top w:val="none" w:sz="0" w:space="0" w:color="auto"/>
        <w:left w:val="none" w:sz="0" w:space="0" w:color="auto"/>
        <w:bottom w:val="none" w:sz="0" w:space="0" w:color="auto"/>
        <w:right w:val="none" w:sz="0" w:space="0" w:color="auto"/>
      </w:divBdr>
    </w:div>
    <w:div w:id="1644696691">
      <w:bodyDiv w:val="1"/>
      <w:marLeft w:val="0"/>
      <w:marRight w:val="0"/>
      <w:marTop w:val="0"/>
      <w:marBottom w:val="0"/>
      <w:divBdr>
        <w:top w:val="none" w:sz="0" w:space="0" w:color="auto"/>
        <w:left w:val="none" w:sz="0" w:space="0" w:color="auto"/>
        <w:bottom w:val="none" w:sz="0" w:space="0" w:color="auto"/>
        <w:right w:val="none" w:sz="0" w:space="0" w:color="auto"/>
      </w:divBdr>
    </w:div>
    <w:div w:id="1684866018">
      <w:bodyDiv w:val="1"/>
      <w:marLeft w:val="0"/>
      <w:marRight w:val="0"/>
      <w:marTop w:val="0"/>
      <w:marBottom w:val="0"/>
      <w:divBdr>
        <w:top w:val="none" w:sz="0" w:space="0" w:color="auto"/>
        <w:left w:val="none" w:sz="0" w:space="0" w:color="auto"/>
        <w:bottom w:val="none" w:sz="0" w:space="0" w:color="auto"/>
        <w:right w:val="none" w:sz="0" w:space="0" w:color="auto"/>
      </w:divBdr>
      <w:divsChild>
        <w:div w:id="1179660090">
          <w:marLeft w:val="0"/>
          <w:marRight w:val="0"/>
          <w:marTop w:val="105"/>
          <w:marBottom w:val="0"/>
          <w:divBdr>
            <w:top w:val="none" w:sz="0" w:space="0" w:color="auto"/>
            <w:left w:val="none" w:sz="0" w:space="0" w:color="auto"/>
            <w:bottom w:val="none" w:sz="0" w:space="0" w:color="auto"/>
            <w:right w:val="none" w:sz="0" w:space="0" w:color="auto"/>
          </w:divBdr>
        </w:div>
      </w:divsChild>
    </w:div>
    <w:div w:id="1869180176">
      <w:bodyDiv w:val="1"/>
      <w:marLeft w:val="0"/>
      <w:marRight w:val="0"/>
      <w:marTop w:val="0"/>
      <w:marBottom w:val="0"/>
      <w:divBdr>
        <w:top w:val="none" w:sz="0" w:space="0" w:color="auto"/>
        <w:left w:val="none" w:sz="0" w:space="0" w:color="auto"/>
        <w:bottom w:val="none" w:sz="0" w:space="0" w:color="auto"/>
        <w:right w:val="none" w:sz="0" w:space="0" w:color="auto"/>
      </w:divBdr>
    </w:div>
    <w:div w:id="2070377111">
      <w:bodyDiv w:val="1"/>
      <w:marLeft w:val="0"/>
      <w:marRight w:val="0"/>
      <w:marTop w:val="0"/>
      <w:marBottom w:val="0"/>
      <w:divBdr>
        <w:top w:val="none" w:sz="0" w:space="0" w:color="auto"/>
        <w:left w:val="none" w:sz="0" w:space="0" w:color="auto"/>
        <w:bottom w:val="none" w:sz="0" w:space="0" w:color="auto"/>
        <w:right w:val="none" w:sz="0" w:space="0" w:color="auto"/>
      </w:divBdr>
    </w:div>
    <w:div w:id="21186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0211-B622-4501-B285-466205C7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4584</Words>
  <Characters>26130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Трусов Сергей</dc:creator>
  <cp:keywords/>
  <dc:description/>
  <cp:lastModifiedBy>Аладышева Наталья Николаевна</cp:lastModifiedBy>
  <cp:revision>4</cp:revision>
  <cp:lastPrinted>2019-08-01T16:07:00Z</cp:lastPrinted>
  <dcterms:created xsi:type="dcterms:W3CDTF">2019-09-09T08:40:00Z</dcterms:created>
  <dcterms:modified xsi:type="dcterms:W3CDTF">2019-09-11T15:39:00Z</dcterms:modified>
</cp:coreProperties>
</file>